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F" w:rsidRPr="006A26DA" w:rsidRDefault="00B831BB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bookmarkStart w:id="0" w:name="_GoBack"/>
      <w:bookmarkEnd w:id="0"/>
      <w:r w:rsidRPr="006A26DA">
        <w:rPr>
          <w:rFonts w:cs="TT184t00"/>
          <w:sz w:val="24"/>
          <w:szCs w:val="24"/>
        </w:rPr>
        <w:t xml:space="preserve">This </w:t>
      </w:r>
      <w:r w:rsidR="00DC1BC5" w:rsidRPr="006A26DA">
        <w:rPr>
          <w:rFonts w:cs="TT184t00"/>
          <w:sz w:val="24"/>
          <w:szCs w:val="24"/>
        </w:rPr>
        <w:t>program directive</w:t>
      </w:r>
      <w:r w:rsidRPr="006A26DA">
        <w:rPr>
          <w:rFonts w:cs="TT184t00"/>
          <w:sz w:val="24"/>
          <w:szCs w:val="24"/>
        </w:rPr>
        <w:t xml:space="preserve"> is provided to sub-grantees of Prosperity Works in order to re-state the strict rules of using IDA funds for business IDAs.  Non-compliance will not be tolerated.  Any deviance violates the rules of the federal funder</w:t>
      </w:r>
      <w:r w:rsidR="006A26DA">
        <w:rPr>
          <w:rFonts w:cs="TT184t00"/>
          <w:sz w:val="24"/>
          <w:szCs w:val="24"/>
        </w:rPr>
        <w:t xml:space="preserve"> -- </w:t>
      </w:r>
      <w:r w:rsidRPr="006A26DA">
        <w:rPr>
          <w:rFonts w:cs="TT184t00"/>
          <w:sz w:val="24"/>
          <w:szCs w:val="24"/>
        </w:rPr>
        <w:t>the Assets for Independence Program</w:t>
      </w:r>
      <w:r w:rsidR="006A26DA">
        <w:rPr>
          <w:rFonts w:cs="TT184t00"/>
          <w:sz w:val="24"/>
          <w:szCs w:val="24"/>
        </w:rPr>
        <w:t xml:space="preserve"> -- </w:t>
      </w:r>
      <w:r w:rsidR="00DC1BC5" w:rsidRPr="006A26DA">
        <w:rPr>
          <w:rFonts w:cs="TT184t00"/>
          <w:sz w:val="24"/>
          <w:szCs w:val="24"/>
        </w:rPr>
        <w:t>and will result in suspension of your IDA initiative.</w:t>
      </w:r>
      <w:r w:rsidR="006A26DA">
        <w:rPr>
          <w:rFonts w:cs="TT184t00"/>
          <w:sz w:val="24"/>
          <w:szCs w:val="24"/>
        </w:rPr>
        <w:t xml:space="preserve">  </w:t>
      </w:r>
      <w:r w:rsidR="00425A89" w:rsidRPr="006A26DA">
        <w:rPr>
          <w:rFonts w:cs="TT184t00"/>
          <w:sz w:val="24"/>
          <w:szCs w:val="24"/>
        </w:rPr>
        <w:t xml:space="preserve">Business IDAs have very </w:t>
      </w:r>
      <w:r w:rsidR="006A26DA">
        <w:rPr>
          <w:rFonts w:cs="TT184t00"/>
          <w:sz w:val="24"/>
          <w:szCs w:val="24"/>
        </w:rPr>
        <w:t>specific</w:t>
      </w:r>
      <w:r w:rsidR="00425A89" w:rsidRPr="006A26DA">
        <w:rPr>
          <w:rFonts w:cs="TT184t00"/>
          <w:sz w:val="24"/>
          <w:szCs w:val="24"/>
        </w:rPr>
        <w:t xml:space="preserve"> mandates that </w:t>
      </w:r>
      <w:r w:rsidR="00425A89" w:rsidRPr="006A26DA">
        <w:rPr>
          <w:rFonts w:cs="TT184t00"/>
          <w:sz w:val="24"/>
          <w:szCs w:val="24"/>
          <w:u w:val="single"/>
        </w:rPr>
        <w:t>must</w:t>
      </w:r>
      <w:r w:rsidR="00425A89" w:rsidRPr="006A26DA">
        <w:rPr>
          <w:rFonts w:cs="TT184t00"/>
          <w:sz w:val="24"/>
          <w:szCs w:val="24"/>
        </w:rPr>
        <w:t xml:space="preserve"> be </w:t>
      </w:r>
      <w:r w:rsidR="001C77DF" w:rsidRPr="006A26DA">
        <w:rPr>
          <w:rFonts w:cs="TT184t00"/>
          <w:sz w:val="24"/>
          <w:szCs w:val="24"/>
        </w:rPr>
        <w:t xml:space="preserve">followed.  If any </w:t>
      </w:r>
      <w:r w:rsidR="00425A89" w:rsidRPr="006A26DA">
        <w:rPr>
          <w:rFonts w:cs="TT184t00"/>
          <w:sz w:val="24"/>
          <w:szCs w:val="24"/>
        </w:rPr>
        <w:t xml:space="preserve">IDA is found to be </w:t>
      </w:r>
      <w:r w:rsidR="001C77DF" w:rsidRPr="006A26DA">
        <w:rPr>
          <w:rFonts w:cs="TT184t00"/>
          <w:sz w:val="24"/>
          <w:szCs w:val="24"/>
        </w:rPr>
        <w:t xml:space="preserve">out of compliance, the match funds must be returned to Prosperity Works.  </w:t>
      </w:r>
    </w:p>
    <w:p w:rsidR="001C77DF" w:rsidRPr="006A26DA" w:rsidRDefault="001C77DF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D43662" w:rsidRDefault="00D43662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 xml:space="preserve">A business IDA must have a complete business plan that is reviewed by an eligible microenterprise agency or financial institution.  </w:t>
      </w:r>
      <w:r w:rsidR="00B831BB" w:rsidRPr="006A26DA">
        <w:rPr>
          <w:rFonts w:cs="TT184t00"/>
          <w:sz w:val="24"/>
          <w:szCs w:val="24"/>
        </w:rPr>
        <w:t>In order to be approved for use of AFI IDA funds</w:t>
      </w:r>
      <w:r w:rsidR="001B6EF1">
        <w:rPr>
          <w:rFonts w:cs="TT184t00"/>
          <w:sz w:val="24"/>
          <w:szCs w:val="24"/>
        </w:rPr>
        <w:t>,</w:t>
      </w:r>
      <w:r w:rsidR="00B831BB" w:rsidRPr="006A26DA">
        <w:rPr>
          <w:rFonts w:cs="TT184t00"/>
          <w:sz w:val="24"/>
          <w:szCs w:val="24"/>
        </w:rPr>
        <w:t xml:space="preserve"> the </w:t>
      </w:r>
      <w:r w:rsidR="00B831BB" w:rsidRPr="006A26DA">
        <w:rPr>
          <w:rFonts w:cs="TT184t00"/>
          <w:sz w:val="24"/>
          <w:szCs w:val="24"/>
          <w:u w:val="single"/>
        </w:rPr>
        <w:t>minimal</w:t>
      </w:r>
      <w:r w:rsidR="00B831BB" w:rsidRPr="006A26DA">
        <w:rPr>
          <w:rFonts w:cs="TT184t00"/>
          <w:sz w:val="24"/>
          <w:szCs w:val="24"/>
        </w:rPr>
        <w:t xml:space="preserve"> c</w:t>
      </w:r>
      <w:r w:rsidRPr="006A26DA">
        <w:rPr>
          <w:rFonts w:cs="TT184t00"/>
          <w:sz w:val="24"/>
          <w:szCs w:val="24"/>
        </w:rPr>
        <w:t xml:space="preserve">omponents of a </w:t>
      </w:r>
      <w:r w:rsidR="00B831BB" w:rsidRPr="006A26DA">
        <w:rPr>
          <w:rFonts w:cs="TT184t00"/>
          <w:sz w:val="24"/>
          <w:szCs w:val="24"/>
        </w:rPr>
        <w:t xml:space="preserve">qualified </w:t>
      </w:r>
      <w:r w:rsidRPr="006A26DA">
        <w:rPr>
          <w:rFonts w:cs="TT184t00"/>
          <w:sz w:val="24"/>
          <w:szCs w:val="24"/>
        </w:rPr>
        <w:t xml:space="preserve">business plan include: </w:t>
      </w:r>
    </w:p>
    <w:p w:rsidR="006A26DA" w:rsidRPr="006A26DA" w:rsidRDefault="006A26DA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0B42DA" w:rsidRPr="006A26DA" w:rsidRDefault="00B831BB" w:rsidP="00D43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A description of good</w:t>
      </w:r>
      <w:r w:rsidR="006A26DA">
        <w:rPr>
          <w:rFonts w:cs="TT184t00"/>
          <w:sz w:val="24"/>
          <w:szCs w:val="24"/>
        </w:rPr>
        <w:t>s</w:t>
      </w:r>
      <w:r w:rsidRPr="006A26DA">
        <w:rPr>
          <w:rFonts w:cs="TT184t00"/>
          <w:sz w:val="24"/>
          <w:szCs w:val="24"/>
        </w:rPr>
        <w:t xml:space="preserve"> or services</w:t>
      </w:r>
    </w:p>
    <w:p w:rsidR="00B831BB" w:rsidRPr="006A26DA" w:rsidRDefault="00B831BB" w:rsidP="00D43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A marketing plan</w:t>
      </w:r>
    </w:p>
    <w:p w:rsidR="00B831BB" w:rsidRPr="006A26DA" w:rsidRDefault="006A26DA" w:rsidP="00D43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>
        <w:rPr>
          <w:rFonts w:cs="TT184t00"/>
          <w:sz w:val="24"/>
          <w:szCs w:val="24"/>
        </w:rPr>
        <w:t>A f</w:t>
      </w:r>
      <w:r w:rsidR="00B831BB" w:rsidRPr="006A26DA">
        <w:rPr>
          <w:rFonts w:cs="TT184t00"/>
          <w:sz w:val="24"/>
          <w:szCs w:val="24"/>
        </w:rPr>
        <w:t>inancial plan</w:t>
      </w:r>
    </w:p>
    <w:p w:rsidR="00B831BB" w:rsidRPr="006A26DA" w:rsidRDefault="00B831BB" w:rsidP="00B831BB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B831BB" w:rsidRDefault="00B831BB" w:rsidP="00B831BB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 xml:space="preserve">In order for an IDA withdrawal request to be approved for a business IDA, the </w:t>
      </w:r>
      <w:r w:rsidRPr="006A26DA">
        <w:rPr>
          <w:rFonts w:cs="TT184t00"/>
          <w:sz w:val="24"/>
          <w:szCs w:val="24"/>
          <w:u w:val="single"/>
        </w:rPr>
        <w:t xml:space="preserve">minimum </w:t>
      </w:r>
      <w:r w:rsidRPr="006A26DA">
        <w:rPr>
          <w:rFonts w:cs="TT184t00"/>
          <w:sz w:val="24"/>
          <w:szCs w:val="24"/>
        </w:rPr>
        <w:t>requirements must be met:</w:t>
      </w:r>
    </w:p>
    <w:p w:rsidR="006A26DA" w:rsidRPr="006A26DA" w:rsidRDefault="006A26DA" w:rsidP="00B831BB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B831BB" w:rsidRPr="006A26DA" w:rsidRDefault="00B831BB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Six months of regular savings in the IDA account</w:t>
      </w:r>
    </w:p>
    <w:p w:rsidR="00B831BB" w:rsidRPr="006A26DA" w:rsidRDefault="00B831BB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Financial education complete</w:t>
      </w:r>
      <w:r w:rsidR="006A26DA">
        <w:rPr>
          <w:rFonts w:cs="TT184t00"/>
          <w:sz w:val="24"/>
          <w:szCs w:val="24"/>
        </w:rPr>
        <w:t>d</w:t>
      </w:r>
      <w:r w:rsidRPr="006A26DA">
        <w:rPr>
          <w:rFonts w:cs="TT184t00"/>
          <w:sz w:val="24"/>
          <w:szCs w:val="24"/>
        </w:rPr>
        <w:t>; Self-Advocacy Portfolio complete</w:t>
      </w:r>
      <w:r w:rsidR="006A26DA">
        <w:rPr>
          <w:rFonts w:cs="TT184t00"/>
          <w:sz w:val="24"/>
          <w:szCs w:val="24"/>
        </w:rPr>
        <w:t>d</w:t>
      </w:r>
    </w:p>
    <w:p w:rsidR="00B831BB" w:rsidRPr="006A26DA" w:rsidRDefault="00B831BB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Business Plan (with the minimum three elements above) complete</w:t>
      </w:r>
      <w:r w:rsidR="006A26DA">
        <w:rPr>
          <w:rFonts w:cs="TT184t00"/>
          <w:sz w:val="24"/>
          <w:szCs w:val="24"/>
        </w:rPr>
        <w:t>d</w:t>
      </w:r>
    </w:p>
    <w:p w:rsidR="00B831BB" w:rsidRPr="006A26DA" w:rsidRDefault="00B831BB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Business Plan reviewed and signed off</w:t>
      </w:r>
      <w:r w:rsidR="001B6EF1">
        <w:rPr>
          <w:rFonts w:cs="TT184t00"/>
          <w:sz w:val="24"/>
          <w:szCs w:val="24"/>
        </w:rPr>
        <w:t xml:space="preserve"> on</w:t>
      </w:r>
      <w:r w:rsidRPr="006A26DA">
        <w:rPr>
          <w:rFonts w:cs="TT184t00"/>
          <w:sz w:val="24"/>
          <w:szCs w:val="24"/>
        </w:rPr>
        <w:t xml:space="preserve"> by a certified microenterprise organization or financial </w:t>
      </w:r>
      <w:r w:rsidR="00AD634F" w:rsidRPr="006A26DA">
        <w:rPr>
          <w:rFonts w:cs="TT184t00"/>
          <w:sz w:val="24"/>
          <w:szCs w:val="24"/>
        </w:rPr>
        <w:t>institution</w:t>
      </w:r>
    </w:p>
    <w:p w:rsidR="00AD634F" w:rsidRPr="006A26DA" w:rsidRDefault="00AD634F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Business licensing complete</w:t>
      </w:r>
      <w:r w:rsidR="006A26DA">
        <w:rPr>
          <w:rFonts w:cs="TT184t00"/>
          <w:sz w:val="24"/>
          <w:szCs w:val="24"/>
        </w:rPr>
        <w:t>d</w:t>
      </w:r>
      <w:r w:rsidRPr="006A26DA">
        <w:rPr>
          <w:rFonts w:cs="TT184t00"/>
          <w:sz w:val="24"/>
          <w:szCs w:val="24"/>
        </w:rPr>
        <w:t xml:space="preserve"> – business licensing should meet state and local requirements</w:t>
      </w:r>
    </w:p>
    <w:p w:rsidR="00AD634F" w:rsidRPr="006A26DA" w:rsidRDefault="00AD634F" w:rsidP="00B83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 xml:space="preserve">Business financial account opened at a federally insured financial institution.  </w:t>
      </w:r>
      <w:r w:rsidRPr="006A26DA">
        <w:rPr>
          <w:rFonts w:cs="TT184t00"/>
          <w:i/>
          <w:sz w:val="24"/>
          <w:szCs w:val="24"/>
          <w:u w:val="single"/>
        </w:rPr>
        <w:t>Note</w:t>
      </w:r>
      <w:r w:rsidRPr="006A26DA">
        <w:rPr>
          <w:rFonts w:cs="TT184t00"/>
          <w:i/>
          <w:sz w:val="24"/>
          <w:szCs w:val="24"/>
        </w:rPr>
        <w:t xml:space="preserve">: the only exception to this condition is if the IDA payment will be made directly to a vendor. </w:t>
      </w:r>
    </w:p>
    <w:p w:rsidR="00B831BB" w:rsidRPr="006A26DA" w:rsidRDefault="00B831BB" w:rsidP="00B831BB">
      <w:pPr>
        <w:pBdr>
          <w:bottom w:val="wave" w:sz="6" w:space="1" w:color="auto"/>
        </w:pBd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B831BB" w:rsidRPr="006A26DA" w:rsidRDefault="00B831BB" w:rsidP="00B831BB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</w:p>
    <w:p w:rsidR="000B42DA" w:rsidRPr="001B6EF1" w:rsidRDefault="003E0475" w:rsidP="00506B79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  <w:u w:val="single"/>
        </w:rPr>
      </w:pPr>
      <w:r w:rsidRPr="001B6EF1">
        <w:rPr>
          <w:rFonts w:cs="TT184t00"/>
          <w:b/>
          <w:sz w:val="24"/>
          <w:szCs w:val="24"/>
          <w:u w:val="single"/>
        </w:rPr>
        <w:t>Resources</w:t>
      </w:r>
    </w:p>
    <w:p w:rsidR="00D43662" w:rsidRPr="006A26DA" w:rsidRDefault="00D43662" w:rsidP="00506B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26DA">
        <w:rPr>
          <w:sz w:val="24"/>
          <w:szCs w:val="24"/>
        </w:rPr>
        <w:t>New Mexico Small Business Development Center</w:t>
      </w:r>
    </w:p>
    <w:p w:rsidR="000B42DA" w:rsidRPr="006A26DA" w:rsidRDefault="003833E4" w:rsidP="00506B79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  <w:highlight w:val="yellow"/>
        </w:rPr>
      </w:pPr>
      <w:hyperlink r:id="rId9" w:anchor="bizplan" w:history="1">
        <w:r w:rsidR="00D43662" w:rsidRPr="006A26DA">
          <w:rPr>
            <w:rStyle w:val="Hyperlink"/>
            <w:sz w:val="24"/>
            <w:szCs w:val="24"/>
          </w:rPr>
          <w:t>http://www.nmsbdc.org/sbdc_services.html#bizplan</w:t>
        </w:r>
      </w:hyperlink>
    </w:p>
    <w:p w:rsidR="00D43662" w:rsidRPr="006A26DA" w:rsidRDefault="00D43662" w:rsidP="00506B79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</w:rPr>
      </w:pPr>
    </w:p>
    <w:p w:rsidR="003E0475" w:rsidRPr="006A26DA" w:rsidRDefault="003E0475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Navajo Nation, Eastern Agency, Regional Business Development Office</w:t>
      </w:r>
    </w:p>
    <w:p w:rsidR="003E0475" w:rsidRPr="006A26DA" w:rsidRDefault="003833E4" w:rsidP="00506B79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</w:rPr>
      </w:pPr>
      <w:hyperlink r:id="rId10" w:history="1">
        <w:r w:rsidR="003E0475" w:rsidRPr="006A26DA">
          <w:rPr>
            <w:rStyle w:val="Hyperlink"/>
            <w:sz w:val="24"/>
            <w:szCs w:val="24"/>
          </w:rPr>
          <w:t>http://www.navajobusiness.com/pdf/DngBus/SmallBus/StrtBus/BusPlnWrkshts1.pdf</w:t>
        </w:r>
      </w:hyperlink>
    </w:p>
    <w:p w:rsidR="00D43662" w:rsidRPr="006A26DA" w:rsidRDefault="00D43662" w:rsidP="00506B79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WESST</w:t>
      </w:r>
    </w:p>
    <w:p w:rsidR="00D43662" w:rsidRDefault="003833E4" w:rsidP="00506B79">
      <w:pPr>
        <w:autoSpaceDE w:val="0"/>
        <w:autoSpaceDN w:val="0"/>
        <w:adjustRightInd w:val="0"/>
        <w:spacing w:after="0" w:line="240" w:lineRule="auto"/>
        <w:rPr>
          <w:rStyle w:val="Hyperlink"/>
          <w:sz w:val="24"/>
          <w:szCs w:val="24"/>
        </w:rPr>
      </w:pPr>
      <w:hyperlink r:id="rId11" w:history="1">
        <w:r w:rsidR="00D43662" w:rsidRPr="006A26DA">
          <w:rPr>
            <w:rStyle w:val="Hyperlink"/>
            <w:sz w:val="24"/>
            <w:szCs w:val="24"/>
          </w:rPr>
          <w:t>http://www.wesst.org/business-toolkit/business-plan-toolkit</w:t>
        </w:r>
      </w:hyperlink>
    </w:p>
    <w:p w:rsidR="001B6EF1" w:rsidRPr="006A26DA" w:rsidRDefault="001B6EF1" w:rsidP="00506B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2F76" w:rsidRPr="006A26DA" w:rsidRDefault="00B02F76" w:rsidP="00506B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6A26DA">
        <w:rPr>
          <w:sz w:val="24"/>
          <w:szCs w:val="24"/>
        </w:rPr>
        <w:t>Accion</w:t>
      </w:r>
      <w:proofErr w:type="spellEnd"/>
      <w:r w:rsidRPr="006A26DA">
        <w:rPr>
          <w:sz w:val="24"/>
          <w:szCs w:val="24"/>
        </w:rPr>
        <w:t xml:space="preserve"> New Mexico</w:t>
      </w:r>
    </w:p>
    <w:p w:rsidR="00506B79" w:rsidRPr="006A26DA" w:rsidRDefault="003833E4" w:rsidP="00AD634F">
      <w:p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hyperlink r:id="rId12" w:history="1">
        <w:r w:rsidR="00B02F76" w:rsidRPr="006A26DA">
          <w:rPr>
            <w:rStyle w:val="Hyperlink"/>
            <w:sz w:val="24"/>
            <w:szCs w:val="24"/>
          </w:rPr>
          <w:t>http://www.accionnm.org/business-plan.php</w:t>
        </w:r>
      </w:hyperlink>
    </w:p>
    <w:p w:rsidR="00506B79" w:rsidRPr="001B6EF1" w:rsidRDefault="00506B79" w:rsidP="00506B79">
      <w:pPr>
        <w:pStyle w:val="Heading3"/>
        <w:rPr>
          <w:rFonts w:asciiTheme="minorHAnsi" w:hAnsiTheme="minorHAnsi"/>
          <w:sz w:val="24"/>
          <w:szCs w:val="24"/>
          <w:u w:val="single"/>
        </w:rPr>
      </w:pPr>
      <w:r w:rsidRPr="001B6EF1">
        <w:rPr>
          <w:rFonts w:asciiTheme="minorHAnsi" w:hAnsiTheme="minorHAnsi"/>
          <w:sz w:val="24"/>
          <w:szCs w:val="24"/>
          <w:u w:val="single"/>
        </w:rPr>
        <w:lastRenderedPageBreak/>
        <w:t xml:space="preserve">Business Capitalization  </w:t>
      </w:r>
    </w:p>
    <w:p w:rsidR="00506B79" w:rsidRPr="006A26DA" w:rsidRDefault="00506B79" w:rsidP="00506B79">
      <w:pPr>
        <w:pStyle w:val="BodyText3"/>
        <w:spacing w:line="320" w:lineRule="atLeast"/>
        <w:jc w:val="left"/>
        <w:rPr>
          <w:rFonts w:asciiTheme="minorHAnsi" w:hAnsiTheme="minorHAnsi"/>
        </w:rPr>
      </w:pPr>
      <w:r w:rsidRPr="006A26DA">
        <w:rPr>
          <w:rFonts w:asciiTheme="minorHAnsi" w:hAnsiTheme="minorHAnsi" w:cs="Garamond"/>
        </w:rPr>
        <w:t xml:space="preserve">IDA accounts may be used for the expenses included in a </w:t>
      </w:r>
      <w:r w:rsidRPr="006A26DA">
        <w:rPr>
          <w:rFonts w:asciiTheme="minorHAnsi" w:hAnsiTheme="minorHAnsi" w:cs="Garamond"/>
          <w:b/>
        </w:rPr>
        <w:t>qualified business plan</w:t>
      </w:r>
      <w:r w:rsidRPr="006A26DA">
        <w:rPr>
          <w:rFonts w:asciiTheme="minorHAnsi" w:hAnsiTheme="minorHAnsi" w:cs="Garamond"/>
        </w:rPr>
        <w:t>, including capital, plant, equipment, working capital</w:t>
      </w:r>
      <w:r w:rsidR="006A26DA">
        <w:rPr>
          <w:rFonts w:asciiTheme="minorHAnsi" w:hAnsiTheme="minorHAnsi" w:cs="Garamond"/>
        </w:rPr>
        <w:t>,</w:t>
      </w:r>
      <w:r w:rsidRPr="006A26DA">
        <w:rPr>
          <w:rFonts w:asciiTheme="minorHAnsi" w:hAnsiTheme="minorHAnsi" w:cs="Garamond"/>
        </w:rPr>
        <w:t xml:space="preserve"> and inventory expenses.  IDA funds are made payable directly to a </w:t>
      </w:r>
      <w:r w:rsidRPr="006A26DA">
        <w:rPr>
          <w:rFonts w:asciiTheme="minorHAnsi" w:hAnsiTheme="minorHAnsi" w:cs="Garamond"/>
          <w:b/>
        </w:rPr>
        <w:t>business capitalization account</w:t>
      </w:r>
      <w:r w:rsidRPr="006A26DA">
        <w:rPr>
          <w:rFonts w:asciiTheme="minorHAnsi" w:hAnsiTheme="minorHAnsi" w:cs="Garamond"/>
        </w:rPr>
        <w:t xml:space="preserve"> that is established in a federally insured financial institution.  A business capitalization account is a business operating account (checking or savings) established at a financial institution.  The financial institution will only open a business account with proof that a legal business </w:t>
      </w:r>
      <w:r w:rsidR="006A26DA">
        <w:rPr>
          <w:rFonts w:asciiTheme="minorHAnsi" w:hAnsiTheme="minorHAnsi" w:cs="Garamond"/>
        </w:rPr>
        <w:t>exists – i.e., business license, or</w:t>
      </w:r>
      <w:r w:rsidRPr="006A26DA">
        <w:rPr>
          <w:rFonts w:asciiTheme="minorHAnsi" w:hAnsiTheme="minorHAnsi" w:cs="Garamond"/>
        </w:rPr>
        <w:t xml:space="preserve"> corporate certificate if applicable.</w:t>
      </w:r>
    </w:p>
    <w:p w:rsidR="00506B79" w:rsidRPr="006A26DA" w:rsidRDefault="00506B79" w:rsidP="00506B79">
      <w:pPr>
        <w:pStyle w:val="BodyText3"/>
        <w:spacing w:line="320" w:lineRule="atLeast"/>
        <w:ind w:left="547"/>
        <w:jc w:val="left"/>
        <w:rPr>
          <w:rFonts w:asciiTheme="minorHAnsi" w:hAnsiTheme="minorHAnsi" w:cs="Garamond"/>
        </w:rPr>
      </w:pPr>
    </w:p>
    <w:p w:rsidR="00506B79" w:rsidRPr="006A26DA" w:rsidRDefault="00506B79" w:rsidP="00506B79">
      <w:pPr>
        <w:pStyle w:val="BodyText3"/>
        <w:jc w:val="left"/>
        <w:rPr>
          <w:rFonts w:asciiTheme="minorHAnsi" w:hAnsiTheme="minorHAnsi"/>
        </w:rPr>
      </w:pPr>
      <w:r w:rsidRPr="006A26DA">
        <w:rPr>
          <w:rFonts w:asciiTheme="minorHAnsi" w:hAnsiTheme="minorHAnsi"/>
        </w:rPr>
        <w:t xml:space="preserve">This definition is very broad, making business IDAs one of the most flexible uses within this project.  The business can be a </w:t>
      </w:r>
      <w:r w:rsidRPr="006A26DA">
        <w:rPr>
          <w:rFonts w:asciiTheme="minorHAnsi" w:hAnsiTheme="minorHAnsi"/>
          <w:u w:val="single"/>
        </w:rPr>
        <w:t>start-up</w:t>
      </w:r>
      <w:r w:rsidRPr="006A26DA">
        <w:rPr>
          <w:rFonts w:asciiTheme="minorHAnsi" w:hAnsiTheme="minorHAnsi"/>
        </w:rPr>
        <w:t xml:space="preserve">, </w:t>
      </w:r>
      <w:r w:rsidRPr="006A26DA">
        <w:rPr>
          <w:rFonts w:asciiTheme="minorHAnsi" w:hAnsiTheme="minorHAnsi"/>
          <w:u w:val="single"/>
        </w:rPr>
        <w:t>retention</w:t>
      </w:r>
      <w:r w:rsidR="006A26DA">
        <w:rPr>
          <w:rFonts w:asciiTheme="minorHAnsi" w:hAnsiTheme="minorHAnsi"/>
          <w:u w:val="single"/>
        </w:rPr>
        <w:t>,</w:t>
      </w:r>
      <w:r w:rsidRPr="006A26DA">
        <w:rPr>
          <w:rFonts w:asciiTheme="minorHAnsi" w:hAnsiTheme="minorHAnsi"/>
        </w:rPr>
        <w:t xml:space="preserve"> or </w:t>
      </w:r>
      <w:r w:rsidRPr="006A26DA">
        <w:rPr>
          <w:rFonts w:asciiTheme="minorHAnsi" w:hAnsiTheme="minorHAnsi"/>
          <w:u w:val="single"/>
        </w:rPr>
        <w:t>expansion.</w:t>
      </w:r>
      <w:r w:rsidRPr="006A26DA">
        <w:rPr>
          <w:rFonts w:asciiTheme="minorHAnsi" w:hAnsiTheme="minorHAnsi"/>
        </w:rPr>
        <w:t xml:space="preserve">  The IDA can be used for capital purchases (i.e., equipment, real property).  An IDA could also be used as “owner equity” if it is placed into a business account, thus providing a means by which the business owner could leverage a small-business loan.</w:t>
      </w:r>
    </w:p>
    <w:p w:rsidR="00506B79" w:rsidRPr="006A26DA" w:rsidRDefault="00506B79" w:rsidP="00506B79">
      <w:pPr>
        <w:pStyle w:val="BodyText3"/>
        <w:jc w:val="left"/>
        <w:rPr>
          <w:rFonts w:asciiTheme="minorHAnsi" w:hAnsiTheme="minorHAnsi"/>
        </w:rPr>
      </w:pPr>
    </w:p>
    <w:p w:rsidR="00506B79" w:rsidRPr="006A26DA" w:rsidRDefault="00506B79" w:rsidP="00506B79">
      <w:pPr>
        <w:pStyle w:val="BodyText3"/>
        <w:jc w:val="left"/>
        <w:rPr>
          <w:rFonts w:asciiTheme="minorHAnsi" w:hAnsiTheme="minorHAnsi"/>
        </w:rPr>
      </w:pPr>
      <w:r w:rsidRPr="006A26DA">
        <w:rPr>
          <w:rFonts w:asciiTheme="minorHAnsi" w:hAnsiTheme="minorHAnsi"/>
        </w:rPr>
        <w:t xml:space="preserve">The </w:t>
      </w:r>
      <w:r w:rsidRPr="006A26DA">
        <w:rPr>
          <w:rFonts w:asciiTheme="minorHAnsi" w:hAnsiTheme="minorHAnsi"/>
          <w:u w:val="single"/>
        </w:rPr>
        <w:t>qualified business plan</w:t>
      </w:r>
      <w:r w:rsidRPr="006A26DA">
        <w:rPr>
          <w:rFonts w:asciiTheme="minorHAnsi" w:hAnsiTheme="minorHAnsi"/>
        </w:rPr>
        <w:t xml:space="preserve"> is a business plan that has been reviewed and approved by a Small Business Development Center (SBDC), a Microenterprise Development organization, or a Financial Institution that makes business loans.  </w:t>
      </w:r>
      <w:r w:rsidRPr="006A26DA">
        <w:rPr>
          <w:rFonts w:asciiTheme="minorHAnsi" w:hAnsiTheme="minorHAnsi"/>
          <w:b/>
        </w:rPr>
        <w:t xml:space="preserve">The plan must include a description of services or goods to be sold, a marketing plan, and projected financial statements.  </w:t>
      </w:r>
    </w:p>
    <w:p w:rsidR="00506B79" w:rsidRPr="006A26DA" w:rsidRDefault="00506B79" w:rsidP="00506B79">
      <w:pPr>
        <w:pStyle w:val="BodyText3"/>
        <w:jc w:val="left"/>
        <w:rPr>
          <w:rFonts w:asciiTheme="minorHAnsi" w:hAnsiTheme="minorHAnsi"/>
        </w:rPr>
      </w:pPr>
    </w:p>
    <w:p w:rsidR="00506B79" w:rsidRPr="006A26DA" w:rsidRDefault="00506B79" w:rsidP="00506B79">
      <w:pPr>
        <w:pStyle w:val="BodyText3"/>
        <w:jc w:val="left"/>
        <w:rPr>
          <w:rFonts w:asciiTheme="minorHAnsi" w:hAnsiTheme="minorHAnsi"/>
        </w:rPr>
      </w:pPr>
      <w:r w:rsidRPr="006A26DA">
        <w:rPr>
          <w:rFonts w:asciiTheme="minorHAnsi" w:hAnsiTheme="minorHAnsi"/>
        </w:rPr>
        <w:t xml:space="preserve">The Savings partner’s </w:t>
      </w:r>
      <w:r w:rsidRPr="006A26DA">
        <w:rPr>
          <w:rFonts w:asciiTheme="minorHAnsi" w:hAnsiTheme="minorHAnsi"/>
          <w:u w:val="single"/>
        </w:rPr>
        <w:t>savings</w:t>
      </w:r>
      <w:r w:rsidRPr="006A26DA">
        <w:rPr>
          <w:rFonts w:asciiTheme="minorHAnsi" w:hAnsiTheme="minorHAnsi"/>
        </w:rPr>
        <w:t xml:space="preserve"> and the related </w:t>
      </w:r>
      <w:r w:rsidRPr="001B6EF1">
        <w:rPr>
          <w:rFonts w:asciiTheme="minorHAnsi" w:hAnsiTheme="minorHAnsi"/>
          <w:u w:val="single"/>
        </w:rPr>
        <w:t>match funds</w:t>
      </w:r>
      <w:r w:rsidRPr="006A26DA">
        <w:rPr>
          <w:rFonts w:asciiTheme="minorHAnsi" w:hAnsiTheme="minorHAnsi"/>
        </w:rPr>
        <w:t xml:space="preserve"> may be used as “working capital” for the business.  Use of the IDA funds should be included </w:t>
      </w:r>
      <w:r w:rsidRPr="006A26DA">
        <w:rPr>
          <w:rFonts w:asciiTheme="minorHAnsi" w:hAnsiTheme="minorHAnsi"/>
          <w:u w:val="single"/>
        </w:rPr>
        <w:t>in the business plan financial projections</w:t>
      </w:r>
      <w:r w:rsidRPr="006A26DA">
        <w:rPr>
          <w:rFonts w:asciiTheme="minorHAnsi" w:hAnsiTheme="minorHAnsi"/>
        </w:rPr>
        <w:t>, regardless of whether they are considered working capital or will be used for another qualified expense.</w:t>
      </w:r>
    </w:p>
    <w:p w:rsidR="00506B79" w:rsidRPr="006A26DA" w:rsidRDefault="00506B79" w:rsidP="00506B79">
      <w:pPr>
        <w:pStyle w:val="BodyText3"/>
        <w:rPr>
          <w:rFonts w:asciiTheme="minorHAnsi" w:hAnsiTheme="minorHAnsi"/>
        </w:rPr>
      </w:pPr>
    </w:p>
    <w:p w:rsidR="00506B79" w:rsidRDefault="00506B79" w:rsidP="001B6EF1">
      <w:pPr>
        <w:pStyle w:val="BodyText3"/>
        <w:spacing w:line="320" w:lineRule="atLeast"/>
        <w:ind w:firstLine="360"/>
        <w:jc w:val="left"/>
        <w:rPr>
          <w:rFonts w:asciiTheme="minorHAnsi" w:hAnsiTheme="minorHAnsi" w:cs="Garamond"/>
          <w:u w:val="single"/>
        </w:rPr>
      </w:pPr>
      <w:r w:rsidRPr="006A26DA">
        <w:rPr>
          <w:rFonts w:asciiTheme="minorHAnsi" w:hAnsiTheme="minorHAnsi" w:cs="Garamond"/>
          <w:u w:val="single"/>
        </w:rPr>
        <w:t>Special Management Considerations with Business Ownership</w:t>
      </w:r>
    </w:p>
    <w:p w:rsidR="00506B79" w:rsidRPr="006A26DA" w:rsidRDefault="00506B79" w:rsidP="00BB3E6A">
      <w:pPr>
        <w:pStyle w:val="BodyText3"/>
        <w:numPr>
          <w:ilvl w:val="0"/>
          <w:numId w:val="13"/>
        </w:numPr>
        <w:spacing w:line="320" w:lineRule="atLeast"/>
        <w:jc w:val="left"/>
        <w:rPr>
          <w:rFonts w:asciiTheme="minorHAnsi" w:hAnsiTheme="minorHAnsi" w:cs="Garamond"/>
        </w:rPr>
      </w:pPr>
      <w:r w:rsidRPr="006A26DA">
        <w:rPr>
          <w:rFonts w:asciiTheme="minorHAnsi" w:hAnsiTheme="minorHAnsi" w:cs="Garamond"/>
        </w:rPr>
        <w:t>Good credit is essential to receiving a business loan</w:t>
      </w:r>
      <w:r w:rsidR="006A26DA">
        <w:rPr>
          <w:rFonts w:asciiTheme="minorHAnsi" w:hAnsiTheme="minorHAnsi" w:cs="Garamond"/>
        </w:rPr>
        <w:t>,</w:t>
      </w:r>
      <w:r w:rsidRPr="006A26DA">
        <w:rPr>
          <w:rFonts w:asciiTheme="minorHAnsi" w:hAnsiTheme="minorHAnsi" w:cs="Garamond"/>
        </w:rPr>
        <w:t xml:space="preserve"> and in opening business credit accounts with local and national vendors.</w:t>
      </w:r>
    </w:p>
    <w:p w:rsidR="00506B79" w:rsidRPr="006A26DA" w:rsidRDefault="00506B79" w:rsidP="00BB3E6A">
      <w:pPr>
        <w:pStyle w:val="BodyText3"/>
        <w:numPr>
          <w:ilvl w:val="0"/>
          <w:numId w:val="13"/>
        </w:numPr>
        <w:rPr>
          <w:rFonts w:asciiTheme="minorHAnsi" w:hAnsiTheme="minorHAnsi"/>
        </w:rPr>
      </w:pPr>
      <w:r w:rsidRPr="006A26DA">
        <w:rPr>
          <w:rFonts w:asciiTheme="minorHAnsi" w:hAnsiTheme="minorHAnsi"/>
        </w:rPr>
        <w:t>The business plan development process can be lengthy and take</w:t>
      </w:r>
      <w:r w:rsidR="006A26DA">
        <w:rPr>
          <w:rFonts w:asciiTheme="minorHAnsi" w:hAnsiTheme="minorHAnsi"/>
        </w:rPr>
        <w:t>s</w:t>
      </w:r>
      <w:r w:rsidRPr="006A26DA">
        <w:rPr>
          <w:rFonts w:asciiTheme="minorHAnsi" w:hAnsiTheme="minorHAnsi"/>
        </w:rPr>
        <w:t xml:space="preserve"> extensive training</w:t>
      </w:r>
      <w:r w:rsidR="006A26DA">
        <w:rPr>
          <w:rFonts w:asciiTheme="minorHAnsi" w:hAnsiTheme="minorHAnsi"/>
        </w:rPr>
        <w:t>,</w:t>
      </w:r>
      <w:r w:rsidRPr="006A26DA">
        <w:rPr>
          <w:rFonts w:asciiTheme="minorHAnsi" w:hAnsiTheme="minorHAnsi"/>
        </w:rPr>
        <w:t xml:space="preserve"> as well as one-on-one assistance.</w:t>
      </w:r>
    </w:p>
    <w:p w:rsidR="00255DDF" w:rsidRDefault="00255DDF">
      <w:pPr>
        <w:rPr>
          <w:rFonts w:cs="TT184t00"/>
          <w:b/>
          <w:sz w:val="24"/>
          <w:szCs w:val="24"/>
          <w:highlight w:val="yellow"/>
        </w:rPr>
      </w:pPr>
      <w:r>
        <w:rPr>
          <w:rFonts w:cs="TT184t00"/>
          <w:b/>
          <w:sz w:val="24"/>
          <w:szCs w:val="24"/>
          <w:highlight w:val="yellow"/>
        </w:rPr>
        <w:br w:type="page"/>
      </w:r>
    </w:p>
    <w:p w:rsidR="00AD634F" w:rsidRPr="001B6EF1" w:rsidRDefault="00AD634F" w:rsidP="00AD634F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  <w:u w:val="single"/>
        </w:rPr>
      </w:pPr>
      <w:r w:rsidRPr="001B6EF1">
        <w:rPr>
          <w:rFonts w:cs="TT184t00"/>
          <w:b/>
          <w:sz w:val="24"/>
          <w:szCs w:val="24"/>
          <w:u w:val="single"/>
        </w:rPr>
        <w:lastRenderedPageBreak/>
        <w:t>AFI Legislation (2000)</w:t>
      </w:r>
      <w:r w:rsidR="006A26DA" w:rsidRPr="001B6EF1">
        <w:rPr>
          <w:rFonts w:cs="TT184t00"/>
          <w:b/>
          <w:sz w:val="24"/>
          <w:szCs w:val="24"/>
          <w:u w:val="single"/>
        </w:rPr>
        <w:t xml:space="preserve"> – Pertinent References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  <w:highlight w:val="yellow"/>
        </w:rPr>
      </w:pPr>
    </w:p>
    <w:p w:rsidR="00AD634F" w:rsidRPr="006A26DA" w:rsidRDefault="001B6EF1" w:rsidP="00AD63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“</w:t>
      </w:r>
      <w:r w:rsidR="00AD634F" w:rsidRPr="006A26DA">
        <w:rPr>
          <w:rFonts w:cs="TimesNewRoman"/>
          <w:sz w:val="24"/>
          <w:szCs w:val="24"/>
        </w:rPr>
        <w:t>(C) BUSINESS CAPITALIZATION.--Amounts paid from an individual development account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6A26DA">
        <w:rPr>
          <w:rFonts w:cs="TimesNewRoman"/>
          <w:sz w:val="24"/>
          <w:szCs w:val="24"/>
        </w:rPr>
        <w:t>directly</w:t>
      </w:r>
      <w:proofErr w:type="gramEnd"/>
      <w:r w:rsidRPr="006A26DA">
        <w:rPr>
          <w:rFonts w:cs="TimesNewRoman"/>
          <w:sz w:val="24"/>
          <w:szCs w:val="24"/>
        </w:rPr>
        <w:t xml:space="preserve"> to a business capitalization account that is established in a federally insured financial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6A26DA">
        <w:rPr>
          <w:rFonts w:cs="TimesNewRoman"/>
          <w:sz w:val="24"/>
          <w:szCs w:val="24"/>
        </w:rPr>
        <w:t>institution</w:t>
      </w:r>
      <w:proofErr w:type="gramEnd"/>
      <w:r w:rsidRPr="006A26DA">
        <w:rPr>
          <w:rFonts w:cs="TimesNewRoman"/>
          <w:sz w:val="24"/>
          <w:szCs w:val="24"/>
        </w:rPr>
        <w:t xml:space="preserve"> (or in a State insured financial institution if no federally insured financial institution is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6A26DA">
        <w:rPr>
          <w:rFonts w:cs="TimesNewRoman"/>
          <w:sz w:val="24"/>
          <w:szCs w:val="24"/>
        </w:rPr>
        <w:t>available</w:t>
      </w:r>
      <w:proofErr w:type="gramEnd"/>
      <w:r w:rsidRPr="006A26DA">
        <w:rPr>
          <w:rFonts w:cs="TimesNewRoman"/>
          <w:sz w:val="24"/>
          <w:szCs w:val="24"/>
        </w:rPr>
        <w:t>) and is restricted to use solely for qualified business capitalization expenses. In this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6A26DA">
        <w:rPr>
          <w:rFonts w:cs="TimesNewRoman"/>
          <w:sz w:val="24"/>
          <w:szCs w:val="24"/>
        </w:rPr>
        <w:t>subparagraph</w:t>
      </w:r>
      <w:proofErr w:type="gramEnd"/>
      <w:r w:rsidRPr="006A26DA">
        <w:rPr>
          <w:rFonts w:cs="TimesNewRoman"/>
          <w:sz w:val="24"/>
          <w:szCs w:val="24"/>
        </w:rPr>
        <w:t>:</w:t>
      </w:r>
    </w:p>
    <w:p w:rsidR="00AD634F" w:rsidRPr="006A26DA" w:rsidRDefault="00AD634F" w:rsidP="00BB3E6A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>(</w:t>
      </w:r>
      <w:proofErr w:type="spellStart"/>
      <w:r w:rsidRPr="006A26DA">
        <w:rPr>
          <w:rFonts w:cs="TimesNewRoman"/>
          <w:sz w:val="24"/>
          <w:szCs w:val="24"/>
        </w:rPr>
        <w:t>i</w:t>
      </w:r>
      <w:proofErr w:type="spellEnd"/>
      <w:r w:rsidRPr="006A26DA">
        <w:rPr>
          <w:rFonts w:cs="TimesNewRoman"/>
          <w:sz w:val="24"/>
          <w:szCs w:val="24"/>
        </w:rPr>
        <w:t>) QUALIFIED BUSINESS CAPITALIZATION EXPENSES.--The term ``qualified business capitalization expenses'' means qualified expenditures for the capitalization of a qualified business pursuant to a qualified plan.</w:t>
      </w:r>
    </w:p>
    <w:p w:rsidR="00AD634F" w:rsidRPr="006A26DA" w:rsidRDefault="00AD634F" w:rsidP="00BB3E6A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>(ii) QUALIFIED EXPENDITURES.--The term ``qualified expenditures'' means expenditures</w:t>
      </w:r>
    </w:p>
    <w:p w:rsidR="00AD634F" w:rsidRPr="006A26DA" w:rsidRDefault="00AD634F" w:rsidP="00BB3E6A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proofErr w:type="gramStart"/>
      <w:r w:rsidRPr="006A26DA">
        <w:rPr>
          <w:rFonts w:cs="TimesNewRoman"/>
          <w:sz w:val="24"/>
          <w:szCs w:val="24"/>
        </w:rPr>
        <w:t>included</w:t>
      </w:r>
      <w:proofErr w:type="gramEnd"/>
      <w:r w:rsidRPr="006A26DA">
        <w:rPr>
          <w:rFonts w:cs="TimesNewRoman"/>
          <w:sz w:val="24"/>
          <w:szCs w:val="24"/>
        </w:rPr>
        <w:t xml:space="preserve"> in a qualified plan, including capital, plant, equipment, working capital, and inventory expenses.</w:t>
      </w:r>
    </w:p>
    <w:p w:rsidR="00AD634F" w:rsidRPr="006A26DA" w:rsidRDefault="00AD634F" w:rsidP="00BB3E6A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>(iii) QUALIFIED BUSINESS.--The term ``qualified business'' means any business that does not contravene any law or public policy (as determined by the Secretary).</w:t>
      </w:r>
    </w:p>
    <w:p w:rsidR="00AD634F" w:rsidRPr="006A26DA" w:rsidRDefault="00AD634F" w:rsidP="00BB3E6A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>(iv) QUALIFIED PLAN.--The term ``qualified plan'' means a business plan, or a plan to use a business asset purchased, which--</w:t>
      </w:r>
    </w:p>
    <w:p w:rsidR="00AD634F" w:rsidRPr="006A26DA" w:rsidRDefault="00AD634F" w:rsidP="00BB3E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>(I) is approved by a financial institution, a microenterprise development organization, or a nonprofit loan fund having demonstrated fiduciary integrity;</w:t>
      </w:r>
    </w:p>
    <w:p w:rsidR="00AD634F" w:rsidRPr="006A26DA" w:rsidRDefault="00AD634F" w:rsidP="00BB3E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6A26DA">
        <w:rPr>
          <w:rFonts w:cs="TimesNewRoman"/>
          <w:sz w:val="24"/>
          <w:szCs w:val="24"/>
        </w:rPr>
        <w:t xml:space="preserve">(II) </w:t>
      </w:r>
      <w:proofErr w:type="gramStart"/>
      <w:r w:rsidRPr="006A26DA">
        <w:rPr>
          <w:rFonts w:cs="TimesNewRoman"/>
          <w:sz w:val="24"/>
          <w:szCs w:val="24"/>
        </w:rPr>
        <w:t>includes</w:t>
      </w:r>
      <w:proofErr w:type="gramEnd"/>
      <w:r w:rsidRPr="006A26DA">
        <w:rPr>
          <w:rFonts w:cs="TimesNewRoman"/>
          <w:sz w:val="24"/>
          <w:szCs w:val="24"/>
        </w:rPr>
        <w:t xml:space="preserve"> a description of services or goods to be sold, a marketing plan, and projected financial statements; and</w:t>
      </w:r>
    </w:p>
    <w:p w:rsidR="00AD634F" w:rsidRPr="006A26DA" w:rsidRDefault="00AD634F" w:rsidP="00BB3E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1440"/>
        <w:rPr>
          <w:rFonts w:cs="TT184t00"/>
          <w:b/>
          <w:sz w:val="24"/>
          <w:szCs w:val="24"/>
          <w:highlight w:val="yellow"/>
        </w:rPr>
      </w:pPr>
      <w:r w:rsidRPr="006A26DA">
        <w:rPr>
          <w:rFonts w:cs="TimesNewRoman"/>
          <w:sz w:val="24"/>
          <w:szCs w:val="24"/>
        </w:rPr>
        <w:t xml:space="preserve">(III) </w:t>
      </w:r>
      <w:proofErr w:type="gramStart"/>
      <w:r w:rsidRPr="006A26DA">
        <w:rPr>
          <w:rFonts w:cs="TimesNewRoman"/>
          <w:sz w:val="24"/>
          <w:szCs w:val="24"/>
        </w:rPr>
        <w:t>may</w:t>
      </w:r>
      <w:proofErr w:type="gramEnd"/>
      <w:r w:rsidRPr="006A26DA">
        <w:rPr>
          <w:rFonts w:cs="TimesNewRoman"/>
          <w:sz w:val="24"/>
          <w:szCs w:val="24"/>
        </w:rPr>
        <w:t xml:space="preserve"> require the eligible individual to obtain the assistance of an experienced entrepreneurial adviser.</w:t>
      </w:r>
      <w:r w:rsidR="001B6EF1">
        <w:rPr>
          <w:rFonts w:cs="TimesNewRoman"/>
          <w:sz w:val="24"/>
          <w:szCs w:val="24"/>
        </w:rPr>
        <w:t>”</w:t>
      </w:r>
    </w:p>
    <w:p w:rsidR="00AD634F" w:rsidRPr="006A26DA" w:rsidRDefault="00AD634F" w:rsidP="00AD634F">
      <w:pPr>
        <w:autoSpaceDE w:val="0"/>
        <w:autoSpaceDN w:val="0"/>
        <w:adjustRightInd w:val="0"/>
        <w:spacing w:after="0" w:line="240" w:lineRule="auto"/>
        <w:rPr>
          <w:rFonts w:cs="TT184t00"/>
          <w:b/>
          <w:sz w:val="24"/>
          <w:szCs w:val="24"/>
          <w:highlight w:val="yellow"/>
        </w:rPr>
      </w:pPr>
    </w:p>
    <w:p w:rsidR="00AD634F" w:rsidRPr="001B6EF1" w:rsidRDefault="00AD634F" w:rsidP="001B6EF1">
      <w:pPr>
        <w:autoSpaceDE w:val="0"/>
        <w:autoSpaceDN w:val="0"/>
        <w:adjustRightInd w:val="0"/>
        <w:spacing w:after="0" w:line="240" w:lineRule="auto"/>
        <w:ind w:firstLine="360"/>
        <w:rPr>
          <w:rFonts w:cs="TT184t00"/>
          <w:sz w:val="24"/>
          <w:szCs w:val="24"/>
        </w:rPr>
      </w:pPr>
      <w:r w:rsidRPr="001B6EF1">
        <w:rPr>
          <w:rFonts w:cs="TT184t00"/>
          <w:sz w:val="24"/>
          <w:szCs w:val="24"/>
          <w:u w:val="single"/>
        </w:rPr>
        <w:t>AFI Program Office</w:t>
      </w:r>
      <w:r w:rsidRPr="001B6EF1">
        <w:rPr>
          <w:rFonts w:cs="TT184t00"/>
          <w:sz w:val="24"/>
          <w:szCs w:val="24"/>
        </w:rPr>
        <w:t>:</w:t>
      </w:r>
    </w:p>
    <w:p w:rsidR="00AD634F" w:rsidRPr="006A26DA" w:rsidRDefault="00AD634F" w:rsidP="00AD63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The business should be legally established and not in violation of any law or public policy.</w:t>
      </w:r>
    </w:p>
    <w:p w:rsidR="00AD634F" w:rsidRPr="006A26DA" w:rsidRDefault="00AD634F" w:rsidP="00AD63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6A26DA">
        <w:rPr>
          <w:rFonts w:cs="TT184t00"/>
          <w:sz w:val="24"/>
          <w:szCs w:val="24"/>
        </w:rPr>
        <w:t>The owner must have a “Qualified Business Plan” that has been reviewed and approved by a financial institution, microenterprise development organization, or nonprofit loan fund.</w:t>
      </w:r>
      <w:r w:rsidR="001B6EF1">
        <w:rPr>
          <w:rFonts w:cs="TT184t00"/>
          <w:sz w:val="24"/>
          <w:szCs w:val="24"/>
        </w:rPr>
        <w:t xml:space="preserve"> </w:t>
      </w:r>
      <w:r w:rsidRPr="006A26DA">
        <w:rPr>
          <w:rFonts w:cs="TT184t00"/>
          <w:sz w:val="24"/>
          <w:szCs w:val="24"/>
        </w:rPr>
        <w:t xml:space="preserve"> </w:t>
      </w:r>
      <w:r w:rsidRPr="006A26DA">
        <w:rPr>
          <w:rFonts w:cs="TT185t00"/>
          <w:sz w:val="24"/>
          <w:szCs w:val="24"/>
        </w:rPr>
        <w:t>The IDA can pay for e</w:t>
      </w:r>
      <w:r w:rsidRPr="006A26DA">
        <w:rPr>
          <w:rFonts w:cs="TT184t00"/>
          <w:sz w:val="24"/>
          <w:szCs w:val="24"/>
        </w:rPr>
        <w:t>xpenditures indicated in the Qualified Business Plan, such as: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Capital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Plant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Equipment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Working Capital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Inventory</w:t>
      </w:r>
    </w:p>
    <w:p w:rsidR="00AD634F" w:rsidRPr="00BB3E6A" w:rsidRDefault="00AD634F" w:rsidP="00BB3E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T184t00"/>
          <w:sz w:val="24"/>
          <w:szCs w:val="24"/>
        </w:rPr>
      </w:pPr>
      <w:r w:rsidRPr="00BB3E6A">
        <w:rPr>
          <w:rFonts w:cs="TT184t00"/>
          <w:sz w:val="24"/>
          <w:szCs w:val="24"/>
        </w:rPr>
        <w:t>Licenses</w:t>
      </w:r>
    </w:p>
    <w:p w:rsidR="005F1890" w:rsidRPr="00425A89" w:rsidRDefault="005F1890" w:rsidP="00BB3E6A"/>
    <w:sectPr w:rsidR="005F1890" w:rsidRPr="00425A89" w:rsidSect="00AD6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E4" w:rsidRDefault="003833E4" w:rsidP="00AD634F">
      <w:pPr>
        <w:spacing w:after="0" w:line="240" w:lineRule="auto"/>
      </w:pPr>
      <w:r>
        <w:separator/>
      </w:r>
    </w:p>
  </w:endnote>
  <w:endnote w:type="continuationSeparator" w:id="0">
    <w:p w:rsidR="003833E4" w:rsidRDefault="003833E4" w:rsidP="00AD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8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3C" w:rsidRDefault="007E3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4F" w:rsidRPr="00647C9D" w:rsidRDefault="006A26DA" w:rsidP="000D74D0">
    <w:pPr>
      <w:pStyle w:val="Footer"/>
    </w:pPr>
    <w:r w:rsidRPr="006A26DA">
      <w:rPr>
        <w:sz w:val="18"/>
        <w:szCs w:val="18"/>
      </w:rPr>
      <w:t>©Prosperity Works 2014</w:t>
    </w:r>
    <w:r w:rsidR="000D74D0">
      <w:rPr>
        <w:sz w:val="18"/>
        <w:szCs w:val="18"/>
      </w:rPr>
      <w:tab/>
    </w:r>
    <w:r w:rsidR="00647C9D">
      <w:fldChar w:fldCharType="begin"/>
    </w:r>
    <w:r w:rsidR="00647C9D">
      <w:instrText xml:space="preserve"> PAGE  \* ArabicDash  \* MERGEFORMAT </w:instrText>
    </w:r>
    <w:r w:rsidR="00647C9D">
      <w:fldChar w:fldCharType="separate"/>
    </w:r>
    <w:r w:rsidR="002952AA">
      <w:rPr>
        <w:noProof/>
      </w:rPr>
      <w:t>- 1 -</w:t>
    </w:r>
    <w:r w:rsidR="00647C9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3C" w:rsidRDefault="007E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E4" w:rsidRDefault="003833E4" w:rsidP="00AD634F">
      <w:pPr>
        <w:spacing w:after="0" w:line="240" w:lineRule="auto"/>
      </w:pPr>
      <w:r>
        <w:separator/>
      </w:r>
    </w:p>
  </w:footnote>
  <w:footnote w:type="continuationSeparator" w:id="0">
    <w:p w:rsidR="003833E4" w:rsidRDefault="003833E4" w:rsidP="00AD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3C" w:rsidRDefault="007E3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A" w:rsidRPr="000D74D0" w:rsidRDefault="00255DDF" w:rsidP="000D74D0">
    <w:pPr>
      <w:pStyle w:val="Header"/>
      <w:tabs>
        <w:tab w:val="left" w:pos="2160"/>
      </w:tabs>
      <w:ind w:left="2160" w:hanging="2160"/>
      <w:rPr>
        <w:sz w:val="32"/>
        <w:szCs w:val="32"/>
      </w:rPr>
    </w:pPr>
    <w:r>
      <w:rPr>
        <w:noProof/>
      </w:rPr>
      <w:drawing>
        <wp:inline distT="0" distB="0" distL="0" distR="0" wp14:anchorId="4683B0B8" wp14:editId="451F5FD4">
          <wp:extent cx="952500" cy="523875"/>
          <wp:effectExtent l="0" t="0" r="0" b="952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500" cy="52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4D0">
      <w:tab/>
    </w:r>
    <w:r w:rsidR="000D74D0" w:rsidRPr="00E05F9A">
      <w:rPr>
        <w:b/>
        <w:sz w:val="32"/>
        <w:szCs w:val="32"/>
        <w:u w:val="single"/>
      </w:rPr>
      <w:t>New Mexico Assets Consortium</w:t>
    </w:r>
    <w:r w:rsidR="007E343C">
      <w:rPr>
        <w:b/>
        <w:sz w:val="32"/>
        <w:szCs w:val="32"/>
        <w:u w:val="single"/>
      </w:rPr>
      <w:t>--</w:t>
    </w:r>
    <w:r w:rsidR="000D74D0" w:rsidRPr="00E05F9A">
      <w:rPr>
        <w:b/>
        <w:sz w:val="32"/>
        <w:szCs w:val="32"/>
        <w:u w:val="single"/>
      </w:rPr>
      <w:t>Program Directive on Business IDAs</w:t>
    </w:r>
  </w:p>
  <w:p w:rsidR="00255DDF" w:rsidRDefault="00255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3C" w:rsidRDefault="007E3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CA"/>
    <w:multiLevelType w:val="hybridMultilevel"/>
    <w:tmpl w:val="BEB83D82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0968"/>
    <w:multiLevelType w:val="multilevel"/>
    <w:tmpl w:val="FC9CAE1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FF2876"/>
    <w:multiLevelType w:val="hybridMultilevel"/>
    <w:tmpl w:val="DA1E5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30FD"/>
    <w:multiLevelType w:val="hybridMultilevel"/>
    <w:tmpl w:val="0888A0A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20B90279"/>
    <w:multiLevelType w:val="hybridMultilevel"/>
    <w:tmpl w:val="F6B88860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5AB6"/>
    <w:multiLevelType w:val="multilevel"/>
    <w:tmpl w:val="9DE85C2E"/>
    <w:lvl w:ilvl="0">
      <w:start w:val="1"/>
      <w:numFmt w:val="bullet"/>
      <w:lvlText w:val="•"/>
      <w:lvlJc w:val="left"/>
      <w:rPr>
        <w:rFonts w:ascii="Courier New" w:hAnsi="Courier New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85B46F9"/>
    <w:multiLevelType w:val="hybridMultilevel"/>
    <w:tmpl w:val="A1D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A21E">
      <w:numFmt w:val="bullet"/>
      <w:lvlText w:val="•"/>
      <w:lvlJc w:val="left"/>
      <w:pPr>
        <w:ind w:left="1440" w:hanging="360"/>
      </w:pPr>
      <w:rPr>
        <w:rFonts w:ascii="Times-Roman" w:eastAsiaTheme="minorHAnsi" w:hAnsi="Times-Roman" w:cs="Times-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954FE"/>
    <w:multiLevelType w:val="hybridMultilevel"/>
    <w:tmpl w:val="C0B6B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67DC1"/>
    <w:multiLevelType w:val="hybridMultilevel"/>
    <w:tmpl w:val="48881A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0928B4"/>
    <w:multiLevelType w:val="hybridMultilevel"/>
    <w:tmpl w:val="8834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7416"/>
    <w:multiLevelType w:val="hybridMultilevel"/>
    <w:tmpl w:val="83C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A3E0E"/>
    <w:multiLevelType w:val="hybridMultilevel"/>
    <w:tmpl w:val="C44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6AAA"/>
    <w:multiLevelType w:val="hybridMultilevel"/>
    <w:tmpl w:val="26A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79"/>
    <w:rsid w:val="000B3D67"/>
    <w:rsid w:val="000B42DA"/>
    <w:rsid w:val="000D74D0"/>
    <w:rsid w:val="001B6EF1"/>
    <w:rsid w:val="001C77DF"/>
    <w:rsid w:val="00255DDF"/>
    <w:rsid w:val="002952AA"/>
    <w:rsid w:val="003833E4"/>
    <w:rsid w:val="003E0475"/>
    <w:rsid w:val="00425A89"/>
    <w:rsid w:val="004B18EC"/>
    <w:rsid w:val="00506B79"/>
    <w:rsid w:val="005F1890"/>
    <w:rsid w:val="00647C9D"/>
    <w:rsid w:val="006A26DA"/>
    <w:rsid w:val="007E343C"/>
    <w:rsid w:val="009B0CCA"/>
    <w:rsid w:val="00AD634F"/>
    <w:rsid w:val="00B02F76"/>
    <w:rsid w:val="00B102A9"/>
    <w:rsid w:val="00B831BB"/>
    <w:rsid w:val="00BB3E6A"/>
    <w:rsid w:val="00C5742A"/>
    <w:rsid w:val="00CF601A"/>
    <w:rsid w:val="00D43662"/>
    <w:rsid w:val="00DA6727"/>
    <w:rsid w:val="00DC1BC5"/>
    <w:rsid w:val="00E05F9A"/>
    <w:rsid w:val="00EA4753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506B7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6B79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styleId="BodyText3">
    <w:name w:val="Body Text 3"/>
    <w:basedOn w:val="Normal"/>
    <w:link w:val="BodyText3Char"/>
    <w:rsid w:val="00506B7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506B79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4">
    <w:name w:val="WW8Num14"/>
    <w:basedOn w:val="NoList"/>
    <w:rsid w:val="00506B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06B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4F"/>
  </w:style>
  <w:style w:type="paragraph" w:styleId="Footer">
    <w:name w:val="footer"/>
    <w:basedOn w:val="Normal"/>
    <w:link w:val="FooterChar"/>
    <w:uiPriority w:val="99"/>
    <w:unhideWhenUsed/>
    <w:rsid w:val="00A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4F"/>
  </w:style>
  <w:style w:type="paragraph" w:styleId="BalloonText">
    <w:name w:val="Balloon Text"/>
    <w:basedOn w:val="Normal"/>
    <w:link w:val="BalloonTextChar"/>
    <w:uiPriority w:val="99"/>
    <w:semiHidden/>
    <w:unhideWhenUsed/>
    <w:rsid w:val="00AD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506B79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6B79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styleId="BodyText3">
    <w:name w:val="Body Text 3"/>
    <w:basedOn w:val="Normal"/>
    <w:link w:val="BodyText3Char"/>
    <w:rsid w:val="00506B7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506B79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14">
    <w:name w:val="WW8Num14"/>
    <w:basedOn w:val="NoList"/>
    <w:rsid w:val="00506B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06B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4F"/>
  </w:style>
  <w:style w:type="paragraph" w:styleId="Footer">
    <w:name w:val="footer"/>
    <w:basedOn w:val="Normal"/>
    <w:link w:val="FooterChar"/>
    <w:uiPriority w:val="99"/>
    <w:unhideWhenUsed/>
    <w:rsid w:val="00AD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4F"/>
  </w:style>
  <w:style w:type="paragraph" w:styleId="BalloonText">
    <w:name w:val="Balloon Text"/>
    <w:basedOn w:val="Normal"/>
    <w:link w:val="BalloonTextChar"/>
    <w:uiPriority w:val="99"/>
    <w:semiHidden/>
    <w:unhideWhenUsed/>
    <w:rsid w:val="00AD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ionnm.org/business-plan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st.org/business-toolkit/business-plan-toolk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avajobusiness.com/pdf/DngBus/SmallBus/StrtBus/BusPlnWrkshts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sbdc.org/sbdc_service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009-2743-46C3-8644-CB3E410F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Henderson</dc:creator>
  <cp:lastModifiedBy>Monica Cordova</cp:lastModifiedBy>
  <cp:revision>2</cp:revision>
  <cp:lastPrinted>2014-11-14T20:05:00Z</cp:lastPrinted>
  <dcterms:created xsi:type="dcterms:W3CDTF">2015-09-27T23:40:00Z</dcterms:created>
  <dcterms:modified xsi:type="dcterms:W3CDTF">2015-09-27T23:40:00Z</dcterms:modified>
</cp:coreProperties>
</file>