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C" w:rsidRPr="00452B7E" w:rsidRDefault="006E3A1A" w:rsidP="00452B7E">
      <w:pPr>
        <w:spacing w:after="0" w:line="240" w:lineRule="auto"/>
        <w:jc w:val="center"/>
        <w:rPr>
          <w:rFonts w:ascii="Shruti" w:hAnsi="Shruti" w:cs="Shruti"/>
          <w:b/>
          <w:sz w:val="20"/>
          <w:szCs w:val="20"/>
        </w:rPr>
      </w:pPr>
      <w:r w:rsidRPr="00452B7E">
        <w:rPr>
          <w:rFonts w:ascii="Shruti" w:hAnsi="Shruti" w:cs="Shruti"/>
          <w:b/>
          <w:sz w:val="20"/>
          <w:szCs w:val="20"/>
        </w:rPr>
        <w:t xml:space="preserve">Files </w:t>
      </w:r>
      <w:r w:rsidR="00002930">
        <w:rPr>
          <w:rFonts w:ascii="Shruti" w:hAnsi="Shruti" w:cs="Shruti"/>
          <w:b/>
          <w:sz w:val="20"/>
          <w:szCs w:val="20"/>
        </w:rPr>
        <w:t>returned</w:t>
      </w:r>
      <w:r w:rsidRPr="00452B7E">
        <w:rPr>
          <w:rFonts w:ascii="Shruti" w:hAnsi="Shruti" w:cs="Shruti"/>
          <w:b/>
          <w:sz w:val="20"/>
          <w:szCs w:val="20"/>
        </w:rPr>
        <w:t xml:space="preserve"> to PW </w:t>
      </w:r>
      <w:r w:rsidR="00452B7E">
        <w:rPr>
          <w:rFonts w:ascii="Shruti" w:hAnsi="Shruti" w:cs="Shruti"/>
          <w:b/>
          <w:sz w:val="20"/>
          <w:szCs w:val="20"/>
        </w:rPr>
        <w:t xml:space="preserve">must be </w:t>
      </w:r>
      <w:r w:rsidR="00002930">
        <w:rPr>
          <w:rFonts w:ascii="Shruti" w:hAnsi="Shruti" w:cs="Shruti"/>
          <w:b/>
          <w:sz w:val="20"/>
          <w:szCs w:val="20"/>
        </w:rPr>
        <w:t>accompanied with a</w:t>
      </w:r>
      <w:r w:rsidR="00452B7E">
        <w:rPr>
          <w:rFonts w:ascii="Shruti" w:hAnsi="Shruti" w:cs="Shruti"/>
          <w:b/>
          <w:sz w:val="20"/>
          <w:szCs w:val="20"/>
        </w:rPr>
        <w:t xml:space="preserve"> list of names</w:t>
      </w:r>
      <w:r w:rsidR="00002930">
        <w:rPr>
          <w:rFonts w:ascii="Shruti" w:hAnsi="Shruti" w:cs="Shruti"/>
          <w:b/>
          <w:sz w:val="20"/>
          <w:szCs w:val="20"/>
        </w:rPr>
        <w:t xml:space="preserve"> included,</w:t>
      </w:r>
      <w:r w:rsidR="00452B7E">
        <w:rPr>
          <w:rFonts w:ascii="Shruti" w:hAnsi="Shruti" w:cs="Shruti"/>
          <w:b/>
          <w:sz w:val="20"/>
          <w:szCs w:val="20"/>
        </w:rPr>
        <w:t xml:space="preserve"> date</w:t>
      </w:r>
      <w:r w:rsidR="00002930">
        <w:rPr>
          <w:rFonts w:ascii="Shruti" w:hAnsi="Shruti" w:cs="Shruti"/>
          <w:b/>
          <w:sz w:val="20"/>
          <w:szCs w:val="20"/>
        </w:rPr>
        <w:t>,</w:t>
      </w:r>
      <w:r w:rsidR="00452B7E">
        <w:rPr>
          <w:rFonts w:ascii="Shruti" w:hAnsi="Shruti" w:cs="Shruti"/>
          <w:b/>
          <w:sz w:val="20"/>
          <w:szCs w:val="20"/>
        </w:rPr>
        <w:t xml:space="preserve"> and coach signature.  </w:t>
      </w:r>
      <w:r w:rsidR="004E5EFC">
        <w:rPr>
          <w:rFonts w:ascii="Shruti" w:hAnsi="Shruti" w:cs="Shruti"/>
          <w:b/>
          <w:sz w:val="20"/>
          <w:szCs w:val="20"/>
        </w:rPr>
        <w:t xml:space="preserve">       </w:t>
      </w:r>
      <w:bookmarkStart w:id="0" w:name="_GoBack"/>
      <w:bookmarkEnd w:id="0"/>
      <w:r w:rsidR="004E5EFC">
        <w:rPr>
          <w:rFonts w:ascii="Shruti" w:hAnsi="Shruti" w:cs="Shruti"/>
          <w:b/>
          <w:sz w:val="20"/>
          <w:szCs w:val="20"/>
        </w:rPr>
        <w:t>Closed f</w:t>
      </w:r>
      <w:r w:rsidR="00452B7E">
        <w:rPr>
          <w:rFonts w:ascii="Shruti" w:hAnsi="Shruti" w:cs="Shruti"/>
          <w:b/>
          <w:sz w:val="20"/>
          <w:szCs w:val="20"/>
        </w:rPr>
        <w:t xml:space="preserve">iles are </w:t>
      </w:r>
      <w:r w:rsidR="004E5EFC">
        <w:rPr>
          <w:rFonts w:ascii="Shruti" w:hAnsi="Shruti" w:cs="Shruti"/>
          <w:b/>
          <w:sz w:val="20"/>
          <w:szCs w:val="20"/>
        </w:rPr>
        <w:t>collected at annual site visit.</w:t>
      </w:r>
      <w:r w:rsidR="001E139B" w:rsidRPr="00452B7E">
        <w:rPr>
          <w:rFonts w:ascii="Shruti" w:hAnsi="Shruti" w:cs="Shruti"/>
          <w:b/>
          <w:sz w:val="20"/>
          <w:szCs w:val="20"/>
        </w:rPr>
        <w:t xml:space="preserve"> </w:t>
      </w:r>
      <w:r w:rsidR="00002930">
        <w:rPr>
          <w:rFonts w:ascii="Shruti" w:hAnsi="Shruti" w:cs="Shruti"/>
          <w:b/>
          <w:sz w:val="20"/>
          <w:szCs w:val="20"/>
        </w:rPr>
        <w:t xml:space="preserve">File </w:t>
      </w:r>
      <w:r w:rsidRPr="00452B7E">
        <w:rPr>
          <w:rFonts w:ascii="Shruti" w:hAnsi="Shruti" w:cs="Shruti"/>
          <w:b/>
          <w:sz w:val="20"/>
          <w:szCs w:val="20"/>
        </w:rPr>
        <w:t>m</w:t>
      </w:r>
      <w:r w:rsidR="001E139B" w:rsidRPr="00452B7E">
        <w:rPr>
          <w:rFonts w:ascii="Shruti" w:hAnsi="Shruti" w:cs="Shruti"/>
          <w:b/>
          <w:sz w:val="20"/>
          <w:szCs w:val="20"/>
        </w:rPr>
        <w:t>u</w:t>
      </w:r>
      <w:r w:rsidRPr="00452B7E">
        <w:rPr>
          <w:rFonts w:ascii="Shruti" w:hAnsi="Shruti" w:cs="Shruti"/>
          <w:b/>
          <w:sz w:val="20"/>
          <w:szCs w:val="20"/>
        </w:rPr>
        <w:t xml:space="preserve">st contain </w:t>
      </w:r>
      <w:r w:rsidR="001E139B" w:rsidRPr="00452B7E">
        <w:rPr>
          <w:rFonts w:ascii="Shruti" w:hAnsi="Shruti" w:cs="Shruti"/>
          <w:b/>
          <w:sz w:val="20"/>
          <w:szCs w:val="20"/>
        </w:rPr>
        <w:t xml:space="preserve">at least </w:t>
      </w:r>
      <w:r w:rsidRPr="00452B7E">
        <w:rPr>
          <w:rFonts w:ascii="Shruti" w:hAnsi="Shruti" w:cs="Shruti"/>
          <w:b/>
          <w:sz w:val="20"/>
          <w:szCs w:val="20"/>
        </w:rPr>
        <w:t xml:space="preserve">the following.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747C99" w:rsidTr="00747C99">
        <w:trPr>
          <w:trHeight w:val="485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747C99" w:rsidP="00747C99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 xml:space="preserve">Coaching </w:t>
            </w:r>
            <w:r>
              <w:rPr>
                <w:b/>
                <w:sz w:val="24"/>
                <w:szCs w:val="24"/>
              </w:rPr>
              <w:t>C</w:t>
            </w:r>
            <w:r w:rsidRPr="00621E16">
              <w:rPr>
                <w:b/>
                <w:sz w:val="24"/>
                <w:szCs w:val="24"/>
              </w:rPr>
              <w:t>ontacts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</w:t>
            </w:r>
            <w:r w:rsidRPr="00621E16">
              <w:rPr>
                <w:sz w:val="24"/>
                <w:szCs w:val="24"/>
              </w:rPr>
              <w:t>hone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E16">
              <w:rPr>
                <w:sz w:val="24"/>
                <w:szCs w:val="24"/>
              </w:rPr>
              <w:t>log</w:t>
            </w:r>
            <w:r>
              <w:rPr>
                <w:sz w:val="24"/>
                <w:szCs w:val="24"/>
              </w:rPr>
              <w:t>s</w:t>
            </w:r>
            <w:r w:rsidRPr="00621E16">
              <w:rPr>
                <w:sz w:val="24"/>
                <w:szCs w:val="24"/>
              </w:rPr>
              <w:t>, emails, notes</w:t>
            </w:r>
            <w:r>
              <w:rPr>
                <w:sz w:val="24"/>
                <w:szCs w:val="24"/>
              </w:rPr>
              <w:t>,</w:t>
            </w:r>
            <w:r w:rsidRPr="00621E16">
              <w:rPr>
                <w:sz w:val="24"/>
                <w:szCs w:val="24"/>
              </w:rPr>
              <w:t xml:space="preserve"> etc.</w:t>
            </w:r>
          </w:p>
        </w:tc>
      </w:tr>
      <w:tr w:rsidR="00747C99" w:rsidTr="00747C99">
        <w:trPr>
          <w:trHeight w:val="431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747C99" w:rsidP="00747C9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Photo Release F</w:t>
            </w:r>
            <w:r w:rsidRPr="00621E16">
              <w:rPr>
                <w:b/>
                <w:sz w:val="24"/>
                <w:szCs w:val="24"/>
              </w:rPr>
              <w:t>orm</w:t>
            </w:r>
          </w:p>
        </w:tc>
      </w:tr>
      <w:tr w:rsidR="00747C99" w:rsidTr="00747C99">
        <w:trPr>
          <w:trHeight w:val="2519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747C99" w:rsidP="00747C99">
            <w:pPr>
              <w:rPr>
                <w:sz w:val="24"/>
                <w:szCs w:val="24"/>
              </w:rPr>
            </w:pPr>
            <w:r w:rsidRPr="00621E16">
              <w:rPr>
                <w:b/>
                <w:sz w:val="24"/>
                <w:szCs w:val="24"/>
              </w:rPr>
              <w:t>IDA Participation Application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621E16">
              <w:rPr>
                <w:sz w:val="24"/>
                <w:szCs w:val="24"/>
              </w:rPr>
              <w:t xml:space="preserve">Verification of earned income, house hold income, </w:t>
            </w:r>
            <w:r>
              <w:rPr>
                <w:sz w:val="24"/>
                <w:szCs w:val="24"/>
              </w:rPr>
              <w:t>n</w:t>
            </w:r>
            <w:r w:rsidRPr="00621E16">
              <w:rPr>
                <w:sz w:val="24"/>
                <w:szCs w:val="24"/>
              </w:rPr>
              <w:t>et worth</w:t>
            </w:r>
            <w:r>
              <w:rPr>
                <w:sz w:val="24"/>
                <w:szCs w:val="24"/>
              </w:rPr>
              <w:t>,</w:t>
            </w:r>
            <w:r w:rsidRPr="00621E16">
              <w:rPr>
                <w:sz w:val="24"/>
                <w:szCs w:val="24"/>
              </w:rPr>
              <w:t xml:space="preserve"> and work sheet that shows figures to get  annual income for household, </w:t>
            </w:r>
            <w:r>
              <w:rPr>
                <w:sz w:val="24"/>
                <w:szCs w:val="24"/>
              </w:rPr>
              <w:t>soft</w:t>
            </w:r>
            <w:r w:rsidRPr="00621E16">
              <w:rPr>
                <w:sz w:val="24"/>
                <w:szCs w:val="24"/>
              </w:rPr>
              <w:t>ware print out page</w:t>
            </w:r>
            <w:r>
              <w:rPr>
                <w:sz w:val="24"/>
                <w:szCs w:val="24"/>
              </w:rPr>
              <w:t>,</w:t>
            </w:r>
            <w:r w:rsidRPr="00621E16">
              <w:rPr>
                <w:sz w:val="24"/>
                <w:szCs w:val="24"/>
              </w:rPr>
              <w:t xml:space="preserve"> or the following to support eligibility</w:t>
            </w:r>
            <w:r>
              <w:rPr>
                <w:sz w:val="24"/>
                <w:szCs w:val="24"/>
              </w:rPr>
              <w:t>:</w:t>
            </w:r>
          </w:p>
          <w:p w:rsidR="00747C99" w:rsidRDefault="00747C99" w:rsidP="00747C99">
            <w:pPr>
              <w:rPr>
                <w:sz w:val="24"/>
                <w:szCs w:val="24"/>
              </w:rPr>
            </w:pPr>
          </w:p>
          <w:p w:rsidR="00747C99" w:rsidRDefault="00747C99" w:rsidP="00CD5BB9">
            <w:pPr>
              <w:ind w:left="522"/>
              <w:rPr>
                <w:b/>
                <w:sz w:val="28"/>
                <w:szCs w:val="28"/>
              </w:rPr>
            </w:pPr>
            <w:r w:rsidRPr="00621E16">
              <w:rPr>
                <w:sz w:val="24"/>
                <w:szCs w:val="24"/>
              </w:rPr>
              <w:t>Check stubs, taxes, employer letter, employment verification sheet, self</w:t>
            </w:r>
            <w:r>
              <w:rPr>
                <w:sz w:val="24"/>
                <w:szCs w:val="24"/>
              </w:rPr>
              <w:t>-</w:t>
            </w:r>
            <w:r w:rsidRPr="00621E16">
              <w:rPr>
                <w:sz w:val="24"/>
                <w:szCs w:val="24"/>
              </w:rPr>
              <w:t>verification form for employment, CRS filing (</w:t>
            </w:r>
            <w:r>
              <w:rPr>
                <w:sz w:val="24"/>
                <w:szCs w:val="24"/>
              </w:rPr>
              <w:t>if</w:t>
            </w:r>
            <w:r w:rsidRPr="00621E16">
              <w:rPr>
                <w:sz w:val="24"/>
                <w:szCs w:val="24"/>
              </w:rPr>
              <w:t xml:space="preserve"> required)</w:t>
            </w:r>
            <w:r>
              <w:rPr>
                <w:sz w:val="24"/>
                <w:szCs w:val="24"/>
              </w:rPr>
              <w:t>, b</w:t>
            </w:r>
            <w:r w:rsidR="00CD5BB9">
              <w:rPr>
                <w:sz w:val="24"/>
                <w:szCs w:val="24"/>
              </w:rPr>
              <w:t>ank statements, Kelley Blue B</w:t>
            </w:r>
            <w:r w:rsidRPr="00621E16">
              <w:rPr>
                <w:sz w:val="24"/>
                <w:szCs w:val="24"/>
              </w:rPr>
              <w:t xml:space="preserve">ook values, </w:t>
            </w:r>
            <w:r>
              <w:rPr>
                <w:sz w:val="24"/>
                <w:szCs w:val="24"/>
              </w:rPr>
              <w:t>b</w:t>
            </w:r>
            <w:r w:rsidRPr="00621E16">
              <w:rPr>
                <w:sz w:val="24"/>
                <w:szCs w:val="24"/>
              </w:rPr>
              <w:t>usiness valuation worksheet, retirement</w:t>
            </w:r>
            <w:r>
              <w:rPr>
                <w:sz w:val="24"/>
                <w:szCs w:val="24"/>
              </w:rPr>
              <w:t xml:space="preserve"> funds</w:t>
            </w:r>
            <w:r w:rsidRPr="00621E16">
              <w:rPr>
                <w:sz w:val="24"/>
                <w:szCs w:val="24"/>
              </w:rPr>
              <w:t>, stocks</w:t>
            </w:r>
            <w:r>
              <w:rPr>
                <w:sz w:val="24"/>
                <w:szCs w:val="24"/>
              </w:rPr>
              <w:t>,</w:t>
            </w:r>
            <w:r w:rsidRPr="00621E16">
              <w:rPr>
                <w:sz w:val="24"/>
                <w:szCs w:val="24"/>
              </w:rPr>
              <w:t xml:space="preserve"> bonds etc.</w:t>
            </w:r>
            <w:r>
              <w:rPr>
                <w:sz w:val="24"/>
                <w:szCs w:val="24"/>
              </w:rPr>
              <w:t xml:space="preserve">, </w:t>
            </w:r>
            <w:r w:rsidRPr="00621E16">
              <w:rPr>
                <w:sz w:val="24"/>
                <w:szCs w:val="24"/>
              </w:rPr>
              <w:t>verification of all liabilities listed and use</w:t>
            </w:r>
            <w:r>
              <w:rPr>
                <w:sz w:val="24"/>
                <w:szCs w:val="24"/>
              </w:rPr>
              <w:t>d</w:t>
            </w:r>
            <w:r w:rsidRPr="00621E16">
              <w:rPr>
                <w:sz w:val="24"/>
                <w:szCs w:val="24"/>
              </w:rPr>
              <w:t xml:space="preserve"> as counter assets to qualify.</w:t>
            </w:r>
          </w:p>
        </w:tc>
      </w:tr>
      <w:tr w:rsidR="00747C99" w:rsidTr="00747C99">
        <w:trPr>
          <w:trHeight w:val="71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747C99" w:rsidP="00747C99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>Sup</w:t>
            </w:r>
            <w:r>
              <w:rPr>
                <w:b/>
                <w:sz w:val="24"/>
                <w:szCs w:val="24"/>
              </w:rPr>
              <w:t>porting Documentation for E</w:t>
            </w:r>
            <w:r w:rsidRPr="00621E16">
              <w:rPr>
                <w:b/>
                <w:sz w:val="24"/>
                <w:szCs w:val="24"/>
              </w:rPr>
              <w:t>ligibility</w:t>
            </w:r>
            <w:r>
              <w:rPr>
                <w:sz w:val="24"/>
                <w:szCs w:val="24"/>
              </w:rPr>
              <w:t xml:space="preserve"> - V</w:t>
            </w:r>
            <w:r w:rsidRPr="00621E16">
              <w:rPr>
                <w:sz w:val="24"/>
                <w:szCs w:val="24"/>
              </w:rPr>
              <w:t>erification of age</w:t>
            </w:r>
            <w:r>
              <w:rPr>
                <w:sz w:val="24"/>
                <w:szCs w:val="24"/>
              </w:rPr>
              <w:t xml:space="preserve"> in the form of d</w:t>
            </w:r>
            <w:r w:rsidRPr="00621E16">
              <w:rPr>
                <w:sz w:val="24"/>
                <w:szCs w:val="24"/>
              </w:rPr>
              <w:t xml:space="preserve">river’s license, </w:t>
            </w:r>
            <w:r>
              <w:rPr>
                <w:sz w:val="24"/>
                <w:szCs w:val="24"/>
              </w:rPr>
              <w:t>state ID, birth c</w:t>
            </w:r>
            <w:r w:rsidRPr="00621E16">
              <w:rPr>
                <w:sz w:val="24"/>
                <w:szCs w:val="24"/>
              </w:rPr>
              <w:t>ertificate, passport,</w:t>
            </w:r>
            <w:r>
              <w:rPr>
                <w:sz w:val="24"/>
                <w:szCs w:val="24"/>
              </w:rPr>
              <w:t xml:space="preserve"> or </w:t>
            </w:r>
            <w:r w:rsidRPr="00621E16">
              <w:rPr>
                <w:sz w:val="24"/>
                <w:szCs w:val="24"/>
              </w:rPr>
              <w:t>tribal card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CD5BB9">
        <w:trPr>
          <w:trHeight w:val="71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CD5BB9" w:rsidP="00CD5BB9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>New Mexico Resident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E16">
              <w:rPr>
                <w:sz w:val="24"/>
                <w:szCs w:val="24"/>
              </w:rPr>
              <w:t>- Lease agreement, utility bill, tribal card, voter’s card,</w:t>
            </w:r>
            <w:r w:rsidR="00702BB2">
              <w:rPr>
                <w:sz w:val="24"/>
                <w:szCs w:val="24"/>
              </w:rPr>
              <w:t xml:space="preserve"> or</w:t>
            </w:r>
            <w:r w:rsidRPr="00621E16">
              <w:rPr>
                <w:sz w:val="24"/>
                <w:szCs w:val="24"/>
              </w:rPr>
              <w:t xml:space="preserve"> government mail </w:t>
            </w:r>
            <w:r>
              <w:rPr>
                <w:sz w:val="24"/>
                <w:szCs w:val="24"/>
              </w:rPr>
              <w:t xml:space="preserve">sent to current </w:t>
            </w:r>
            <w:r w:rsidRPr="00621E16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CD5BB9">
        <w:trPr>
          <w:trHeight w:val="44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CD5BB9" w:rsidP="00CD5BB9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>Citizenship</w:t>
            </w:r>
            <w:r>
              <w:rPr>
                <w:sz w:val="24"/>
                <w:szCs w:val="24"/>
              </w:rPr>
              <w:t xml:space="preserve"> - </w:t>
            </w:r>
            <w:r w:rsidRPr="00621E16">
              <w:rPr>
                <w:sz w:val="24"/>
                <w:szCs w:val="24"/>
              </w:rPr>
              <w:t>Sta</w:t>
            </w:r>
            <w:r>
              <w:rPr>
                <w:sz w:val="24"/>
                <w:szCs w:val="24"/>
              </w:rPr>
              <w:t>te b</w:t>
            </w:r>
            <w:r w:rsidRPr="00621E16">
              <w:rPr>
                <w:sz w:val="24"/>
                <w:szCs w:val="24"/>
              </w:rPr>
              <w:t>irth certificate, passport,</w:t>
            </w:r>
            <w:r w:rsidR="00702BB2">
              <w:rPr>
                <w:sz w:val="24"/>
                <w:szCs w:val="24"/>
              </w:rPr>
              <w:t xml:space="preserve"> or</w:t>
            </w:r>
            <w:r w:rsidRPr="00621E16">
              <w:rPr>
                <w:sz w:val="24"/>
                <w:szCs w:val="24"/>
              </w:rPr>
              <w:t xml:space="preserve"> tribal card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CD5BB9">
        <w:trPr>
          <w:trHeight w:val="701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CD5BB9" w:rsidP="00EB3623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>Participation Agreement</w:t>
            </w:r>
            <w:r w:rsidR="00EB3623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621E16">
              <w:rPr>
                <w:sz w:val="24"/>
                <w:szCs w:val="24"/>
              </w:rPr>
              <w:t>If any participation agreements were updated</w:t>
            </w:r>
            <w:r>
              <w:rPr>
                <w:sz w:val="24"/>
                <w:szCs w:val="24"/>
              </w:rPr>
              <w:t>, the</w:t>
            </w:r>
            <w:r w:rsidRPr="00621E16">
              <w:rPr>
                <w:sz w:val="24"/>
                <w:szCs w:val="24"/>
              </w:rPr>
              <w:t>n all of them should be</w:t>
            </w:r>
            <w:r>
              <w:rPr>
                <w:sz w:val="24"/>
                <w:szCs w:val="24"/>
              </w:rPr>
              <w:t xml:space="preserve"> updated and </w:t>
            </w:r>
            <w:r w:rsidRPr="00621E16">
              <w:rPr>
                <w:sz w:val="24"/>
                <w:szCs w:val="24"/>
              </w:rPr>
              <w:t>sent to PW to show the process and progress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CD5BB9">
        <w:trPr>
          <w:trHeight w:val="44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CD5BB9" w:rsidP="00CD5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Account Open L</w:t>
            </w:r>
            <w:r w:rsidRPr="00621E16">
              <w:rPr>
                <w:b/>
                <w:sz w:val="24"/>
                <w:szCs w:val="24"/>
              </w:rPr>
              <w:t>etter</w:t>
            </w:r>
          </w:p>
        </w:tc>
      </w:tr>
      <w:tr w:rsidR="00747C99" w:rsidTr="00EB3623">
        <w:trPr>
          <w:trHeight w:val="98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CD5BB9" w:rsidP="00CD5BB9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 xml:space="preserve">First Deposit Report </w:t>
            </w:r>
            <w:r>
              <w:rPr>
                <w:b/>
                <w:sz w:val="24"/>
                <w:szCs w:val="24"/>
              </w:rPr>
              <w:t>and 14 S</w:t>
            </w:r>
            <w:r w:rsidRPr="00621E16">
              <w:rPr>
                <w:b/>
                <w:sz w:val="24"/>
                <w:szCs w:val="24"/>
              </w:rPr>
              <w:t>aving</w:t>
            </w:r>
            <w:r>
              <w:rPr>
                <w:b/>
                <w:sz w:val="24"/>
                <w:szCs w:val="24"/>
              </w:rPr>
              <w:t>s and M</w:t>
            </w:r>
            <w:r w:rsidRPr="00621E16">
              <w:rPr>
                <w:b/>
                <w:sz w:val="24"/>
                <w:szCs w:val="24"/>
              </w:rPr>
              <w:t>atch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621E16">
              <w:rPr>
                <w:b/>
                <w:sz w:val="24"/>
                <w:szCs w:val="24"/>
              </w:rPr>
              <w:t>tatements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T</w:t>
            </w:r>
            <w:r w:rsidRPr="00621E16">
              <w:rPr>
                <w:sz w:val="24"/>
                <w:szCs w:val="24"/>
              </w:rPr>
              <w:t>his</w:t>
            </w:r>
            <w:r>
              <w:rPr>
                <w:sz w:val="24"/>
                <w:szCs w:val="24"/>
              </w:rPr>
              <w:t xml:space="preserve"> verification can be entered in</w:t>
            </w:r>
            <w:r w:rsidRPr="00621E16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the </w:t>
            </w:r>
            <w:r w:rsidRPr="00621E16">
              <w:rPr>
                <w:sz w:val="24"/>
                <w:szCs w:val="24"/>
              </w:rPr>
              <w:t xml:space="preserve">contact log stating that they were sent out on </w:t>
            </w:r>
            <w:r>
              <w:rPr>
                <w:sz w:val="24"/>
                <w:szCs w:val="24"/>
              </w:rPr>
              <w:t>a specific</w:t>
            </w:r>
            <w:r w:rsidRPr="00621E16">
              <w:rPr>
                <w:sz w:val="24"/>
                <w:szCs w:val="24"/>
              </w:rPr>
              <w:t xml:space="preserve"> date</w:t>
            </w:r>
            <w:r>
              <w:rPr>
                <w:sz w:val="24"/>
                <w:szCs w:val="24"/>
              </w:rPr>
              <w:t>, o</w:t>
            </w:r>
            <w:r w:rsidRPr="00621E16">
              <w:rPr>
                <w:sz w:val="24"/>
                <w:szCs w:val="24"/>
              </w:rPr>
              <w:t>r it can be a copy of the statement sent out placed in file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EB3623">
        <w:trPr>
          <w:trHeight w:val="71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EB3623" w:rsidP="00EB3623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 xml:space="preserve">Financial </w:t>
            </w:r>
            <w:r>
              <w:rPr>
                <w:b/>
                <w:sz w:val="24"/>
                <w:szCs w:val="24"/>
              </w:rPr>
              <w:t>E</w:t>
            </w:r>
            <w:r w:rsidRPr="00621E16">
              <w:rPr>
                <w:b/>
                <w:sz w:val="24"/>
                <w:szCs w:val="24"/>
              </w:rPr>
              <w:t>ducation Certificate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E16">
              <w:rPr>
                <w:sz w:val="24"/>
                <w:szCs w:val="24"/>
              </w:rPr>
              <w:t xml:space="preserve">- This could be a certificate, </w:t>
            </w:r>
            <w:r>
              <w:rPr>
                <w:sz w:val="24"/>
                <w:szCs w:val="24"/>
              </w:rPr>
              <w:t>a</w:t>
            </w:r>
            <w:r w:rsidRPr="00621E16">
              <w:rPr>
                <w:sz w:val="24"/>
                <w:szCs w:val="24"/>
              </w:rPr>
              <w:t xml:space="preserve"> class schedule showing th</w:t>
            </w:r>
            <w:r>
              <w:rPr>
                <w:sz w:val="24"/>
                <w:szCs w:val="24"/>
              </w:rPr>
              <w:t>e</w:t>
            </w:r>
            <w:r w:rsidRPr="00621E16">
              <w:rPr>
                <w:sz w:val="24"/>
                <w:szCs w:val="24"/>
              </w:rPr>
              <w:t xml:space="preserve"> class was completed</w:t>
            </w:r>
            <w:r>
              <w:rPr>
                <w:sz w:val="24"/>
                <w:szCs w:val="24"/>
              </w:rPr>
              <w:t>,</w:t>
            </w:r>
            <w:r w:rsidRPr="00621E16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a</w:t>
            </w:r>
            <w:r w:rsidRPr="00621E16">
              <w:rPr>
                <w:sz w:val="24"/>
                <w:szCs w:val="24"/>
              </w:rPr>
              <w:t xml:space="preserve"> letter provided by the Instructor providing the class.</w:t>
            </w:r>
          </w:p>
        </w:tc>
      </w:tr>
      <w:tr w:rsidR="00747C99" w:rsidTr="00EB3623">
        <w:trPr>
          <w:trHeight w:val="44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492C8D" w:rsidP="00EB3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Budget developed to support a successful savings goal</w:t>
            </w:r>
          </w:p>
        </w:tc>
      </w:tr>
      <w:tr w:rsidR="00492C8D" w:rsidTr="00EB3623">
        <w:trPr>
          <w:trHeight w:val="440"/>
        </w:trPr>
        <w:tc>
          <w:tcPr>
            <w:tcW w:w="558" w:type="dxa"/>
          </w:tcPr>
          <w:p w:rsidR="00492C8D" w:rsidRDefault="00492C8D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492C8D" w:rsidRPr="00621E16" w:rsidRDefault="00492C8D" w:rsidP="00EB3623">
            <w:pPr>
              <w:rPr>
                <w:b/>
                <w:sz w:val="24"/>
                <w:szCs w:val="24"/>
              </w:rPr>
            </w:pPr>
            <w:r w:rsidRPr="00621E16">
              <w:rPr>
                <w:b/>
                <w:sz w:val="24"/>
                <w:szCs w:val="24"/>
              </w:rPr>
              <w:t>Self</w:t>
            </w:r>
            <w:r>
              <w:rPr>
                <w:b/>
                <w:sz w:val="24"/>
                <w:szCs w:val="24"/>
              </w:rPr>
              <w:t>-</w:t>
            </w:r>
            <w:r w:rsidRPr="00621E16">
              <w:rPr>
                <w:b/>
                <w:sz w:val="24"/>
                <w:szCs w:val="24"/>
              </w:rPr>
              <w:t>Advocacy Portfolio</w:t>
            </w:r>
          </w:p>
        </w:tc>
      </w:tr>
      <w:tr w:rsidR="00747C99" w:rsidTr="00EB3623">
        <w:trPr>
          <w:trHeight w:val="440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EB3623" w:rsidP="00EB3623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>Asset Plan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1094">
              <w:rPr>
                <w:sz w:val="24"/>
                <w:szCs w:val="24"/>
              </w:rPr>
              <w:t>(</w:t>
            </w:r>
            <w:r w:rsidRPr="00621E16">
              <w:rPr>
                <w:sz w:val="24"/>
                <w:szCs w:val="24"/>
              </w:rPr>
              <w:t>or plans if updated throughout their savings time</w:t>
            </w:r>
            <w:r>
              <w:rPr>
                <w:sz w:val="24"/>
                <w:szCs w:val="24"/>
              </w:rPr>
              <w:t>).</w:t>
            </w:r>
          </w:p>
        </w:tc>
      </w:tr>
      <w:tr w:rsidR="00747C99" w:rsidTr="00EB3623">
        <w:trPr>
          <w:trHeight w:val="989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EB3623" w:rsidP="00EB3623">
            <w:pPr>
              <w:rPr>
                <w:b/>
                <w:sz w:val="28"/>
                <w:szCs w:val="28"/>
              </w:rPr>
            </w:pPr>
            <w:r w:rsidRPr="00621E16">
              <w:rPr>
                <w:b/>
                <w:sz w:val="24"/>
                <w:szCs w:val="24"/>
              </w:rPr>
              <w:t xml:space="preserve">Account </w:t>
            </w:r>
            <w:r>
              <w:rPr>
                <w:b/>
                <w:sz w:val="24"/>
                <w:szCs w:val="24"/>
              </w:rPr>
              <w:t>W</w:t>
            </w:r>
            <w:r w:rsidRPr="00621E16">
              <w:rPr>
                <w:b/>
                <w:sz w:val="24"/>
                <w:szCs w:val="24"/>
              </w:rPr>
              <w:t>ithdrawal Packet/s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E16">
              <w:rPr>
                <w:b/>
                <w:sz w:val="24"/>
                <w:szCs w:val="24"/>
              </w:rPr>
              <w:t xml:space="preserve">- </w:t>
            </w:r>
            <w:r w:rsidRPr="00621E16">
              <w:rPr>
                <w:sz w:val="24"/>
                <w:szCs w:val="24"/>
              </w:rPr>
              <w:t>Invoices, class schedule to prove enrollment, good</w:t>
            </w:r>
            <w:r>
              <w:rPr>
                <w:sz w:val="24"/>
                <w:szCs w:val="24"/>
              </w:rPr>
              <w:t xml:space="preserve"> </w:t>
            </w:r>
            <w:r w:rsidRPr="00621E16">
              <w:rPr>
                <w:sz w:val="24"/>
                <w:szCs w:val="24"/>
              </w:rPr>
              <w:t xml:space="preserve">faith </w:t>
            </w:r>
            <w:r>
              <w:rPr>
                <w:sz w:val="24"/>
                <w:szCs w:val="24"/>
              </w:rPr>
              <w:t>statement, a</w:t>
            </w:r>
            <w:r w:rsidRPr="00621E16">
              <w:rPr>
                <w:sz w:val="24"/>
                <w:szCs w:val="24"/>
              </w:rPr>
              <w:t>dd</w:t>
            </w:r>
            <w:r>
              <w:rPr>
                <w:sz w:val="24"/>
                <w:szCs w:val="24"/>
              </w:rPr>
              <w:t>ress of house being purchased, b</w:t>
            </w:r>
            <w:r w:rsidRPr="00621E16">
              <w:rPr>
                <w:sz w:val="24"/>
                <w:szCs w:val="24"/>
              </w:rPr>
              <w:t xml:space="preserve">usiness license, verification of banking account, </w:t>
            </w:r>
            <w:r>
              <w:rPr>
                <w:sz w:val="24"/>
                <w:szCs w:val="24"/>
              </w:rPr>
              <w:t>i</w:t>
            </w:r>
            <w:r w:rsidRPr="00621E16">
              <w:rPr>
                <w:sz w:val="24"/>
                <w:szCs w:val="24"/>
              </w:rPr>
              <w:t>nvoices</w:t>
            </w:r>
            <w:r>
              <w:rPr>
                <w:sz w:val="24"/>
                <w:szCs w:val="24"/>
              </w:rPr>
              <w:t>/proof of purchase from v</w:t>
            </w:r>
            <w:r w:rsidRPr="00621E16">
              <w:rPr>
                <w:sz w:val="24"/>
                <w:szCs w:val="24"/>
              </w:rPr>
              <w:t>endor</w:t>
            </w:r>
            <w:r>
              <w:rPr>
                <w:sz w:val="24"/>
                <w:szCs w:val="24"/>
              </w:rPr>
              <w:t>.</w:t>
            </w:r>
          </w:p>
        </w:tc>
      </w:tr>
      <w:tr w:rsidR="00747C99" w:rsidTr="00EB3623">
        <w:trPr>
          <w:trHeight w:val="467"/>
        </w:trPr>
        <w:tc>
          <w:tcPr>
            <w:tcW w:w="558" w:type="dxa"/>
          </w:tcPr>
          <w:p w:rsidR="00747C99" w:rsidRDefault="00747C99" w:rsidP="00621E16">
            <w:pPr>
              <w:rPr>
                <w:b/>
                <w:sz w:val="28"/>
                <w:szCs w:val="28"/>
              </w:rPr>
            </w:pPr>
          </w:p>
          <w:p w:rsidR="00492C8D" w:rsidRDefault="00492C8D" w:rsidP="00621E16">
            <w:pPr>
              <w:rPr>
                <w:b/>
                <w:sz w:val="28"/>
                <w:szCs w:val="28"/>
              </w:rPr>
            </w:pPr>
          </w:p>
        </w:tc>
        <w:tc>
          <w:tcPr>
            <w:tcW w:w="9018" w:type="dxa"/>
            <w:vAlign w:val="center"/>
          </w:tcPr>
          <w:p w:rsidR="00747C99" w:rsidRDefault="00EB3623" w:rsidP="00EB362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Signed Check Receipt F</w:t>
            </w:r>
            <w:r w:rsidRPr="00561094">
              <w:rPr>
                <w:b/>
                <w:sz w:val="24"/>
                <w:szCs w:val="24"/>
              </w:rPr>
              <w:t>orm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561094">
              <w:rPr>
                <w:b/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 xml:space="preserve"> should be a signed form for each check received.</w:t>
            </w:r>
          </w:p>
        </w:tc>
      </w:tr>
    </w:tbl>
    <w:p w:rsidR="00561094" w:rsidRPr="00561094" w:rsidRDefault="00561094" w:rsidP="00452B7E">
      <w:pPr>
        <w:rPr>
          <w:b/>
          <w:sz w:val="24"/>
          <w:szCs w:val="24"/>
        </w:rPr>
      </w:pPr>
    </w:p>
    <w:sectPr w:rsidR="00561094" w:rsidRPr="00561094" w:rsidSect="00EB3623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A3" w:rsidRDefault="00A171A3" w:rsidP="00561094">
      <w:pPr>
        <w:spacing w:after="0" w:line="240" w:lineRule="auto"/>
      </w:pPr>
      <w:r>
        <w:separator/>
      </w:r>
    </w:p>
  </w:endnote>
  <w:endnote w:type="continuationSeparator" w:id="0">
    <w:p w:rsidR="00A171A3" w:rsidRDefault="00A171A3" w:rsidP="005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4" w:rsidRDefault="00561094">
    <w:pPr>
      <w:pStyle w:val="Footer"/>
    </w:pPr>
    <w:r w:rsidRPr="001E139B">
      <w:rPr>
        <w:sz w:val="18"/>
        <w:szCs w:val="18"/>
      </w:rPr>
      <w:t>©Prosperity Works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A3" w:rsidRDefault="00A171A3" w:rsidP="00561094">
      <w:pPr>
        <w:spacing w:after="0" w:line="240" w:lineRule="auto"/>
      </w:pPr>
      <w:r>
        <w:separator/>
      </w:r>
    </w:p>
  </w:footnote>
  <w:footnote w:type="continuationSeparator" w:id="0">
    <w:p w:rsidR="00A171A3" w:rsidRDefault="00A171A3" w:rsidP="0056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06" w:rsidRPr="00561094" w:rsidRDefault="00953006" w:rsidP="00953006">
    <w:pPr>
      <w:tabs>
        <w:tab w:val="left" w:pos="2160"/>
      </w:tabs>
      <w:rPr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35B6D20E" wp14:editId="41A53E59">
          <wp:extent cx="776378" cy="465189"/>
          <wp:effectExtent l="0" t="0" r="5080" b="0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16" cy="46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561094">
      <w:rPr>
        <w:b/>
        <w:sz w:val="28"/>
        <w:szCs w:val="28"/>
        <w:u w:val="single"/>
      </w:rPr>
      <w:t>FILE CONTENTS</w:t>
    </w:r>
    <w:r>
      <w:rPr>
        <w:b/>
        <w:sz w:val="28"/>
        <w:szCs w:val="28"/>
        <w:u w:val="single"/>
      </w:rPr>
      <w:t xml:space="preserve"> CHECKLIST</w:t>
    </w:r>
  </w:p>
  <w:p w:rsidR="00747C99" w:rsidRDefault="00747C99" w:rsidP="00953006">
    <w:pPr>
      <w:pStyle w:val="Header"/>
      <w:tabs>
        <w:tab w:val="left" w:pos="216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84"/>
    <w:rsid w:val="00002930"/>
    <w:rsid w:val="00035CFE"/>
    <w:rsid w:val="001B46D5"/>
    <w:rsid w:val="001D00F4"/>
    <w:rsid w:val="001E139B"/>
    <w:rsid w:val="00257307"/>
    <w:rsid w:val="002870AB"/>
    <w:rsid w:val="00311DEA"/>
    <w:rsid w:val="003B68F9"/>
    <w:rsid w:val="00452B7E"/>
    <w:rsid w:val="00492C8D"/>
    <w:rsid w:val="004E5EFC"/>
    <w:rsid w:val="004E5F33"/>
    <w:rsid w:val="00561094"/>
    <w:rsid w:val="00621E16"/>
    <w:rsid w:val="006523F5"/>
    <w:rsid w:val="006C11E4"/>
    <w:rsid w:val="006E3A1A"/>
    <w:rsid w:val="00702BB2"/>
    <w:rsid w:val="00747C99"/>
    <w:rsid w:val="00897E29"/>
    <w:rsid w:val="008A1C84"/>
    <w:rsid w:val="008A7D73"/>
    <w:rsid w:val="0093504E"/>
    <w:rsid w:val="009457E8"/>
    <w:rsid w:val="00953006"/>
    <w:rsid w:val="0095661A"/>
    <w:rsid w:val="00A171A3"/>
    <w:rsid w:val="00A847EB"/>
    <w:rsid w:val="00BE09D2"/>
    <w:rsid w:val="00C52B4E"/>
    <w:rsid w:val="00C5596C"/>
    <w:rsid w:val="00CA5B81"/>
    <w:rsid w:val="00CD5BB9"/>
    <w:rsid w:val="00D91245"/>
    <w:rsid w:val="00E853AA"/>
    <w:rsid w:val="00EB3623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94"/>
  </w:style>
  <w:style w:type="paragraph" w:styleId="Footer">
    <w:name w:val="footer"/>
    <w:basedOn w:val="Normal"/>
    <w:link w:val="FooterChar"/>
    <w:uiPriority w:val="99"/>
    <w:unhideWhenUsed/>
    <w:rsid w:val="0056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94"/>
  </w:style>
  <w:style w:type="paragraph" w:styleId="BalloonText">
    <w:name w:val="Balloon Text"/>
    <w:basedOn w:val="Normal"/>
    <w:link w:val="BalloonTextChar"/>
    <w:uiPriority w:val="99"/>
    <w:semiHidden/>
    <w:unhideWhenUsed/>
    <w:rsid w:val="0056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94"/>
  </w:style>
  <w:style w:type="paragraph" w:styleId="Footer">
    <w:name w:val="footer"/>
    <w:basedOn w:val="Normal"/>
    <w:link w:val="FooterChar"/>
    <w:uiPriority w:val="99"/>
    <w:unhideWhenUsed/>
    <w:rsid w:val="00561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94"/>
  </w:style>
  <w:style w:type="paragraph" w:styleId="BalloonText">
    <w:name w:val="Balloon Text"/>
    <w:basedOn w:val="Normal"/>
    <w:link w:val="BalloonTextChar"/>
    <w:uiPriority w:val="99"/>
    <w:semiHidden/>
    <w:unhideWhenUsed/>
    <w:rsid w:val="0056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Cordova</dc:creator>
  <cp:lastModifiedBy>Monica Cordova</cp:lastModifiedBy>
  <cp:revision>5</cp:revision>
  <cp:lastPrinted>2015-01-06T20:16:00Z</cp:lastPrinted>
  <dcterms:created xsi:type="dcterms:W3CDTF">2015-09-28T00:37:00Z</dcterms:created>
  <dcterms:modified xsi:type="dcterms:W3CDTF">2015-09-29T19:28:00Z</dcterms:modified>
</cp:coreProperties>
</file>